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1FCD" w14:textId="77777777" w:rsidR="00574B2E" w:rsidRPr="003125D9" w:rsidRDefault="00574B2E" w:rsidP="00574B2E">
      <w:pPr>
        <w:pStyle w:val="BMVgStandard"/>
        <w:numPr>
          <w:ilvl w:val="0"/>
          <w:numId w:val="0"/>
        </w:numPr>
        <w:rPr>
          <w:noProof w:val="0"/>
        </w:rPr>
      </w:pPr>
    </w:p>
    <w:bookmarkStart w:id="0" w:name="_MON_1409557314"/>
    <w:bookmarkStart w:id="1" w:name="_MON_1416059191"/>
    <w:bookmarkStart w:id="2" w:name="_MON_1151245261"/>
    <w:bookmarkEnd w:id="0"/>
    <w:bookmarkEnd w:id="1"/>
    <w:bookmarkEnd w:id="2"/>
    <w:bookmarkStart w:id="3" w:name="_MON_1151301206"/>
    <w:bookmarkEnd w:id="3"/>
    <w:p w14:paraId="235DC042" w14:textId="77777777" w:rsidR="00574B2E" w:rsidRPr="003125D9" w:rsidRDefault="00574B2E" w:rsidP="00574B2E">
      <w:pPr>
        <w:jc w:val="center"/>
        <w:rPr>
          <w:noProof/>
        </w:rPr>
      </w:pPr>
      <w:r w:rsidRPr="003125D9">
        <w:object w:dxaOrig="2551" w:dyaOrig="1164" w14:anchorId="68E47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5pt;height:58.75pt" o:ole="" fillcolor="window">
            <v:imagedata r:id="rId7" o:title=""/>
          </v:shape>
          <o:OLEObject Type="Embed" ProgID="Word.Picture.8" ShapeID="_x0000_i1025" DrawAspect="Content" ObjectID="_1835159781" r:id="rId8"/>
        </w:object>
      </w:r>
    </w:p>
    <w:p w14:paraId="5EA57413" w14:textId="77777777" w:rsidR="00574B2E" w:rsidRPr="003125D9" w:rsidRDefault="00574B2E" w:rsidP="00574B2E">
      <w:pPr>
        <w:spacing w:before="120"/>
        <w:rPr>
          <w:b/>
          <w:sz w:val="36"/>
          <w:szCs w:val="36"/>
        </w:rPr>
      </w:pPr>
    </w:p>
    <w:p w14:paraId="0C62DD6A" w14:textId="77777777" w:rsidR="00574B2E" w:rsidRPr="003125D9" w:rsidRDefault="00574B2E" w:rsidP="00574B2E">
      <w:pPr>
        <w:spacing w:before="120"/>
        <w:jc w:val="center"/>
        <w:rPr>
          <w:rFonts w:cs="Arial"/>
          <w:b/>
          <w:sz w:val="40"/>
          <w:szCs w:val="40"/>
        </w:rPr>
      </w:pPr>
      <w:r w:rsidRPr="003125D9">
        <w:rPr>
          <w:rFonts w:cs="Arial"/>
          <w:b/>
          <w:sz w:val="40"/>
          <w:szCs w:val="40"/>
        </w:rPr>
        <w:t>Die</w:t>
      </w:r>
    </w:p>
    <w:p w14:paraId="47D4DD2F" w14:textId="77777777" w:rsidR="00574B2E" w:rsidRPr="003125D9" w:rsidRDefault="00574B2E" w:rsidP="00574B2E">
      <w:pPr>
        <w:spacing w:before="120"/>
        <w:jc w:val="center"/>
        <w:rPr>
          <w:rFonts w:cs="Arial"/>
          <w:b/>
          <w:sz w:val="40"/>
          <w:szCs w:val="40"/>
        </w:rPr>
      </w:pPr>
      <w:r w:rsidRPr="003125D9">
        <w:rPr>
          <w:rFonts w:cs="Arial"/>
          <w:b/>
          <w:sz w:val="40"/>
          <w:szCs w:val="40"/>
        </w:rPr>
        <w:t>Änderungsforderung</w:t>
      </w:r>
    </w:p>
    <w:p w14:paraId="4C363E52" w14:textId="77777777" w:rsidR="00574B2E" w:rsidRPr="003125D9" w:rsidRDefault="00574B2E" w:rsidP="00574B2E">
      <w:pPr>
        <w:spacing w:before="120"/>
        <w:jc w:val="center"/>
        <w:rPr>
          <w:rFonts w:cs="Arial"/>
          <w:b/>
          <w:sz w:val="40"/>
          <w:szCs w:val="40"/>
        </w:rPr>
      </w:pPr>
      <w:r w:rsidRPr="003125D9">
        <w:rPr>
          <w:rFonts w:cs="Arial"/>
          <w:b/>
          <w:sz w:val="40"/>
          <w:szCs w:val="40"/>
        </w:rPr>
        <w:t>(ÄF)</w:t>
      </w:r>
    </w:p>
    <w:p w14:paraId="5801BF5B" w14:textId="77777777" w:rsidR="00574B2E" w:rsidRPr="003125D9" w:rsidRDefault="00574B2E" w:rsidP="00574B2E">
      <w:pPr>
        <w:spacing w:before="120"/>
        <w:jc w:val="center"/>
        <w:rPr>
          <w:rFonts w:cs="Arial"/>
          <w:b/>
          <w:sz w:val="40"/>
          <w:szCs w:val="40"/>
        </w:rPr>
      </w:pPr>
    </w:p>
    <w:p w14:paraId="5616F1A8" w14:textId="77777777" w:rsidR="00574B2E" w:rsidRPr="003125D9" w:rsidRDefault="00574B2E" w:rsidP="00574B2E">
      <w:pPr>
        <w:spacing w:before="120"/>
        <w:jc w:val="center"/>
        <w:rPr>
          <w:rFonts w:cs="Arial"/>
          <w:b/>
          <w:sz w:val="40"/>
          <w:szCs w:val="40"/>
        </w:rPr>
      </w:pPr>
      <w:r w:rsidRPr="003125D9">
        <w:rPr>
          <w:rFonts w:cs="Arial"/>
          <w:b/>
          <w:sz w:val="40"/>
          <w:szCs w:val="40"/>
        </w:rPr>
        <w:t>für</w:t>
      </w:r>
    </w:p>
    <w:p w14:paraId="49418D93" w14:textId="77777777" w:rsidR="00574B2E" w:rsidRPr="003125D9" w:rsidRDefault="00574B2E" w:rsidP="00574B2E">
      <w:pPr>
        <w:spacing w:before="120"/>
        <w:jc w:val="center"/>
        <w:rPr>
          <w:rFonts w:cs="Arial"/>
          <w:b/>
          <w:sz w:val="40"/>
          <w:szCs w:val="40"/>
        </w:rPr>
      </w:pPr>
    </w:p>
    <w:p w14:paraId="72E12E8B" w14:textId="77777777" w:rsidR="00574B2E" w:rsidRPr="003125D9" w:rsidRDefault="00574B2E" w:rsidP="00574B2E">
      <w:pPr>
        <w:spacing w:before="120"/>
        <w:jc w:val="center"/>
        <w:rPr>
          <w:rFonts w:cs="Arial"/>
          <w:b/>
          <w:sz w:val="40"/>
          <w:szCs w:val="40"/>
        </w:rPr>
      </w:pPr>
      <w:r w:rsidRPr="003125D9">
        <w:rPr>
          <w:rFonts w:cs="Arial"/>
          <w:b/>
          <w:sz w:val="40"/>
          <w:szCs w:val="40"/>
        </w:rPr>
        <w:t>(Produktbezeichnung)</w:t>
      </w:r>
    </w:p>
    <w:p w14:paraId="43C38B26" w14:textId="77777777" w:rsidR="00574B2E" w:rsidRPr="003125D9" w:rsidRDefault="00574B2E" w:rsidP="00574B2E">
      <w:pPr>
        <w:spacing w:before="120" w:after="120"/>
        <w:jc w:val="center"/>
        <w:rPr>
          <w:rFonts w:cs="Arial"/>
          <w:b/>
          <w:sz w:val="40"/>
          <w:szCs w:val="40"/>
        </w:rPr>
      </w:pPr>
    </w:p>
    <w:p w14:paraId="3FBE0600" w14:textId="77777777" w:rsidR="00574B2E" w:rsidRPr="003125D9" w:rsidRDefault="00574B2E" w:rsidP="00574B2E">
      <w:pPr>
        <w:jc w:val="center"/>
        <w:rPr>
          <w:rFonts w:cs="Arial"/>
          <w:b/>
          <w:sz w:val="40"/>
          <w:szCs w:val="40"/>
        </w:rPr>
      </w:pPr>
    </w:p>
    <w:p w14:paraId="77F8F5A1" w14:textId="77777777" w:rsidR="00574B2E" w:rsidRPr="003125D9" w:rsidRDefault="00574B2E" w:rsidP="00574B2E">
      <w:pPr>
        <w:jc w:val="center"/>
        <w:rPr>
          <w:rFonts w:cs="Arial"/>
          <w:b/>
          <w:sz w:val="40"/>
          <w:szCs w:val="40"/>
        </w:rPr>
      </w:pPr>
      <w:r w:rsidRPr="003125D9">
        <w:rPr>
          <w:rFonts w:cs="Arial"/>
          <w:b/>
          <w:sz w:val="40"/>
          <w:szCs w:val="40"/>
        </w:rPr>
        <w:t>(Kurztitel)</w:t>
      </w:r>
    </w:p>
    <w:p w14:paraId="24F41435" w14:textId="77777777" w:rsidR="00574B2E" w:rsidRPr="003125D9" w:rsidRDefault="00574B2E" w:rsidP="00574B2E">
      <w:pPr>
        <w:tabs>
          <w:tab w:val="left" w:pos="1260"/>
          <w:tab w:val="left" w:pos="8820"/>
        </w:tabs>
        <w:spacing w:before="120"/>
        <w:rPr>
          <w:rFonts w:cs="Arial"/>
        </w:rPr>
      </w:pPr>
    </w:p>
    <w:p w14:paraId="42B7EC54" w14:textId="77777777" w:rsidR="00574B2E" w:rsidRPr="003125D9" w:rsidRDefault="00574B2E" w:rsidP="00574B2E">
      <w:pPr>
        <w:tabs>
          <w:tab w:val="left" w:pos="1260"/>
          <w:tab w:val="left" w:pos="8820"/>
        </w:tabs>
        <w:spacing w:before="120"/>
        <w:jc w:val="center"/>
        <w:rPr>
          <w:rFonts w:cs="Arial"/>
          <w:szCs w:val="21"/>
        </w:rPr>
      </w:pPr>
      <w:r w:rsidRPr="003125D9">
        <w:rPr>
          <w:rFonts w:cs="Arial"/>
          <w:szCs w:val="21"/>
        </w:rPr>
        <w:t>wird genehmigt</w:t>
      </w:r>
    </w:p>
    <w:p w14:paraId="24F21966" w14:textId="77777777" w:rsidR="00574B2E" w:rsidRPr="003125D9" w:rsidRDefault="00574B2E" w:rsidP="00574B2E">
      <w:pPr>
        <w:tabs>
          <w:tab w:val="left" w:pos="1260"/>
          <w:tab w:val="left" w:pos="8820"/>
        </w:tabs>
        <w:spacing w:before="120"/>
      </w:pPr>
    </w:p>
    <w:p w14:paraId="76C53172" w14:textId="77777777" w:rsidR="00574B2E" w:rsidRPr="003125D9" w:rsidRDefault="00574B2E" w:rsidP="00574B2E">
      <w:pPr>
        <w:tabs>
          <w:tab w:val="left" w:pos="1260"/>
          <w:tab w:val="left" w:pos="8820"/>
        </w:tabs>
        <w:spacing w:before="120"/>
      </w:pPr>
      <w:r w:rsidRPr="003125D9">
        <w:t>Diese ÄF ersetzt die ÄF (</w:t>
      </w:r>
      <w:proofErr w:type="spellStart"/>
      <w:r w:rsidRPr="003125D9">
        <w:t>RegNr</w:t>
      </w:r>
      <w:proofErr w:type="spellEnd"/>
      <w:r w:rsidRPr="003125D9">
        <w:t xml:space="preserve">) vom XX.XX.XXXX </w:t>
      </w:r>
    </w:p>
    <w:p w14:paraId="0606E8FD" w14:textId="77777777" w:rsidR="00574B2E" w:rsidRPr="003125D9" w:rsidRDefault="00574B2E" w:rsidP="00574B2E">
      <w:pPr>
        <w:tabs>
          <w:tab w:val="left" w:pos="1260"/>
          <w:tab w:val="left" w:pos="8820"/>
        </w:tabs>
        <w:spacing w:before="120"/>
      </w:pPr>
      <w:r w:rsidRPr="003125D9">
        <w:t>(Dieser Text ist für den Fall einzufügen, dass eine neue „inhaltsgleiche“ ÄF zu erstellen ist)</w:t>
      </w:r>
    </w:p>
    <w:p w14:paraId="5224EE14" w14:textId="77777777" w:rsidR="00574B2E" w:rsidRPr="003125D9" w:rsidRDefault="00574B2E" w:rsidP="00574B2E">
      <w:pPr>
        <w:tabs>
          <w:tab w:val="left" w:pos="1260"/>
          <w:tab w:val="left" w:pos="8820"/>
        </w:tabs>
        <w:spacing w:before="120"/>
      </w:pPr>
    </w:p>
    <w:tbl>
      <w:tblPr>
        <w:tblW w:w="0" w:type="auto"/>
        <w:jc w:val="center"/>
        <w:tblLayout w:type="fixed"/>
        <w:tblCellMar>
          <w:left w:w="70" w:type="dxa"/>
          <w:right w:w="70" w:type="dxa"/>
        </w:tblCellMar>
        <w:tblLook w:val="0000" w:firstRow="0" w:lastRow="0" w:firstColumn="0" w:lastColumn="0" w:noHBand="0" w:noVBand="0"/>
      </w:tblPr>
      <w:tblGrid>
        <w:gridCol w:w="3609"/>
      </w:tblGrid>
      <w:tr w:rsidR="00574B2E" w:rsidRPr="003125D9" w14:paraId="1DEBB9EC" w14:textId="77777777" w:rsidTr="00060B53">
        <w:trPr>
          <w:jc w:val="center"/>
        </w:trPr>
        <w:tc>
          <w:tcPr>
            <w:tcW w:w="3609" w:type="dxa"/>
          </w:tcPr>
          <w:p w14:paraId="6DCE49A2" w14:textId="77777777" w:rsidR="00574B2E" w:rsidRPr="003125D9" w:rsidRDefault="00574B2E" w:rsidP="00060B53">
            <w:pPr>
              <w:rPr>
                <w:rFonts w:cs="Arial"/>
                <w:sz w:val="28"/>
              </w:rPr>
            </w:pPr>
          </w:p>
        </w:tc>
      </w:tr>
      <w:tr w:rsidR="00574B2E" w:rsidRPr="003125D9" w14:paraId="2F82E033" w14:textId="77777777" w:rsidTr="00060B53">
        <w:trPr>
          <w:jc w:val="center"/>
        </w:trPr>
        <w:tc>
          <w:tcPr>
            <w:tcW w:w="3609" w:type="dxa"/>
          </w:tcPr>
          <w:p w14:paraId="77486620" w14:textId="77777777" w:rsidR="00574B2E" w:rsidRPr="003125D9" w:rsidRDefault="00574B2E" w:rsidP="00060B53">
            <w:pPr>
              <w:rPr>
                <w:rFonts w:cs="Arial"/>
                <w:sz w:val="28"/>
              </w:rPr>
            </w:pPr>
          </w:p>
        </w:tc>
      </w:tr>
      <w:tr w:rsidR="00574B2E" w:rsidRPr="003125D9" w14:paraId="0FFBBDFB" w14:textId="77777777" w:rsidTr="00060B53">
        <w:trPr>
          <w:jc w:val="center"/>
        </w:trPr>
        <w:tc>
          <w:tcPr>
            <w:tcW w:w="3609" w:type="dxa"/>
            <w:tcBorders>
              <w:top w:val="single" w:sz="4" w:space="0" w:color="auto"/>
            </w:tcBorders>
          </w:tcPr>
          <w:p w14:paraId="4ADFC0B2" w14:textId="77777777" w:rsidR="00574B2E" w:rsidRPr="003125D9" w:rsidRDefault="00574B2E" w:rsidP="00060B53">
            <w:pPr>
              <w:jc w:val="center"/>
              <w:rPr>
                <w:rFonts w:cs="Arial"/>
                <w:szCs w:val="21"/>
              </w:rPr>
            </w:pPr>
            <w:r w:rsidRPr="003125D9">
              <w:rPr>
                <w:rFonts w:cs="Arial"/>
                <w:szCs w:val="21"/>
              </w:rPr>
              <w:t>Zeichnende/Zeichnender</w:t>
            </w:r>
          </w:p>
          <w:p w14:paraId="04F0410A" w14:textId="77777777" w:rsidR="00574B2E" w:rsidRPr="003125D9" w:rsidRDefault="00574B2E" w:rsidP="00060B53">
            <w:pPr>
              <w:jc w:val="center"/>
              <w:rPr>
                <w:rFonts w:cs="Arial"/>
              </w:rPr>
            </w:pPr>
            <w:r w:rsidRPr="003125D9">
              <w:rPr>
                <w:rFonts w:cs="Arial"/>
                <w:szCs w:val="21"/>
              </w:rPr>
              <w:t>Bundesamt für Ausrüstung, Informationstechnik und Nutzung der Bundeswehr</w:t>
            </w:r>
            <w:r w:rsidRPr="003125D9">
              <w:rPr>
                <w:rStyle w:val="Funotenzeichen"/>
                <w:rFonts w:cs="Arial"/>
                <w:sz w:val="17"/>
                <w:szCs w:val="17"/>
              </w:rPr>
              <w:t>4</w:t>
            </w:r>
          </w:p>
        </w:tc>
      </w:tr>
      <w:tr w:rsidR="00574B2E" w:rsidRPr="003125D9" w14:paraId="5D838551" w14:textId="77777777" w:rsidTr="00060B53">
        <w:trPr>
          <w:jc w:val="center"/>
        </w:trPr>
        <w:tc>
          <w:tcPr>
            <w:tcW w:w="3609" w:type="dxa"/>
          </w:tcPr>
          <w:p w14:paraId="47B3F324" w14:textId="77777777" w:rsidR="00574B2E" w:rsidRPr="003125D9" w:rsidRDefault="00574B2E" w:rsidP="00060B53">
            <w:pPr>
              <w:rPr>
                <w:rFonts w:cs="Arial"/>
                <w:sz w:val="22"/>
              </w:rPr>
            </w:pPr>
          </w:p>
        </w:tc>
      </w:tr>
      <w:tr w:rsidR="00574B2E" w:rsidRPr="003125D9" w14:paraId="6B18E242" w14:textId="77777777" w:rsidTr="00060B53">
        <w:trPr>
          <w:jc w:val="center"/>
        </w:trPr>
        <w:tc>
          <w:tcPr>
            <w:tcW w:w="3609" w:type="dxa"/>
            <w:tcBorders>
              <w:bottom w:val="single" w:sz="4" w:space="0" w:color="auto"/>
            </w:tcBorders>
          </w:tcPr>
          <w:p w14:paraId="199E5B15" w14:textId="77777777" w:rsidR="00574B2E" w:rsidRPr="003125D9" w:rsidRDefault="00574B2E" w:rsidP="00060B53">
            <w:pPr>
              <w:pStyle w:val="Absender"/>
              <w:spacing w:line="240" w:lineRule="auto"/>
              <w:rPr>
                <w:rFonts w:cs="Arial"/>
              </w:rPr>
            </w:pPr>
          </w:p>
        </w:tc>
      </w:tr>
    </w:tbl>
    <w:p w14:paraId="34ACEF92" w14:textId="77777777" w:rsidR="00574B2E" w:rsidRPr="003125D9" w:rsidRDefault="00574B2E" w:rsidP="00574B2E">
      <w:pPr>
        <w:rPr>
          <w:rFonts w:cs="Arial"/>
          <w:szCs w:val="21"/>
        </w:rPr>
      </w:pPr>
      <w:r w:rsidRPr="003125D9">
        <w:rPr>
          <w:rFonts w:cs="Arial"/>
          <w:szCs w:val="21"/>
        </w:rPr>
        <w:t>DIGITALE SIGNATUR einfügen</w:t>
      </w:r>
    </w:p>
    <w:p w14:paraId="696F7599" w14:textId="77777777" w:rsidR="00574B2E" w:rsidRPr="003125D9" w:rsidRDefault="00574B2E" w:rsidP="00574B2E">
      <w:pPr>
        <w:rPr>
          <w:rFonts w:cs="Arial"/>
          <w:szCs w:val="21"/>
        </w:rPr>
      </w:pPr>
    </w:p>
    <w:p w14:paraId="73FF6C4F" w14:textId="77777777" w:rsidR="00574B2E" w:rsidRPr="003125D9" w:rsidRDefault="00574B2E" w:rsidP="00574B2E">
      <w:pPr>
        <w:rPr>
          <w:rFonts w:cs="Arial"/>
          <w:szCs w:val="21"/>
        </w:rPr>
      </w:pPr>
      <w:r w:rsidRPr="003125D9">
        <w:rPr>
          <w:rFonts w:cs="Arial"/>
          <w:szCs w:val="21"/>
        </w:rPr>
        <w:t xml:space="preserve">BAAINBw X.X, </w:t>
      </w:r>
      <w:proofErr w:type="spellStart"/>
      <w:r w:rsidRPr="003125D9">
        <w:rPr>
          <w:rFonts w:cs="Arial"/>
          <w:szCs w:val="21"/>
        </w:rPr>
        <w:t>Az</w:t>
      </w:r>
      <w:proofErr w:type="spellEnd"/>
      <w:r w:rsidRPr="003125D9">
        <w:rPr>
          <w:rFonts w:cs="Arial"/>
          <w:szCs w:val="21"/>
        </w:rPr>
        <w:t>:</w:t>
      </w:r>
    </w:p>
    <w:p w14:paraId="28EB0AF6" w14:textId="77777777" w:rsidR="00574B2E" w:rsidRPr="003125D9" w:rsidRDefault="00574B2E" w:rsidP="00574B2E">
      <w:pPr>
        <w:rPr>
          <w:rFonts w:cs="Arial"/>
          <w:szCs w:val="21"/>
        </w:rPr>
      </w:pPr>
    </w:p>
    <w:p w14:paraId="5C10475F" w14:textId="77777777" w:rsidR="00574B2E" w:rsidRPr="003125D9" w:rsidRDefault="00574B2E" w:rsidP="00574B2E">
      <w:pPr>
        <w:rPr>
          <w:rFonts w:cs="Arial"/>
          <w:szCs w:val="21"/>
        </w:rPr>
      </w:pPr>
    </w:p>
    <w:p w14:paraId="778EF6B4" w14:textId="77777777" w:rsidR="00574B2E" w:rsidRPr="003125D9" w:rsidRDefault="00574B2E" w:rsidP="00574B2E">
      <w:pPr>
        <w:tabs>
          <w:tab w:val="left" w:pos="5103"/>
        </w:tabs>
        <w:spacing w:after="60"/>
        <w:rPr>
          <w:rFonts w:cs="Arial"/>
        </w:rPr>
      </w:pPr>
      <w:bookmarkStart w:id="4" w:name="_Hlk186789287"/>
      <w:r w:rsidRPr="003125D9">
        <w:t>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574B2E" w:rsidRPr="003125D9" w14:paraId="59ECD173" w14:textId="77777777" w:rsidTr="00060B53">
        <w:trPr>
          <w:cantSplit/>
        </w:trPr>
        <w:tc>
          <w:tcPr>
            <w:tcW w:w="9428" w:type="dxa"/>
          </w:tcPr>
          <w:p w14:paraId="429B4682" w14:textId="77777777" w:rsidR="00574B2E" w:rsidRPr="003125D9" w:rsidRDefault="00574B2E" w:rsidP="00060B53">
            <w:pPr>
              <w:pStyle w:val="Default"/>
              <w:tabs>
                <w:tab w:val="left" w:pos="286"/>
              </w:tabs>
              <w:rPr>
                <w:color w:val="auto"/>
                <w:sz w:val="19"/>
                <w:szCs w:val="19"/>
              </w:rPr>
            </w:pPr>
            <w:r w:rsidRPr="003125D9">
              <w:rPr>
                <w:rFonts w:cs="Arial"/>
                <w:color w:val="auto"/>
                <w:sz w:val="19"/>
                <w:szCs w:val="19"/>
              </w:rPr>
              <w:t>4</w:t>
            </w:r>
            <w:r w:rsidRPr="003125D9">
              <w:rPr>
                <w:rFonts w:cs="Arial"/>
                <w:color w:val="auto"/>
                <w:sz w:val="19"/>
                <w:szCs w:val="19"/>
              </w:rPr>
              <w:tab/>
            </w:r>
            <w:r w:rsidRPr="00EF65A1">
              <w:rPr>
                <w:rFonts w:cs="Arial"/>
                <w:color w:val="auto"/>
                <w:sz w:val="19"/>
                <w:szCs w:val="19"/>
              </w:rPr>
              <w:t>nach IR X1-400/111: (</w:t>
            </w:r>
            <w:proofErr w:type="spellStart"/>
            <w:r w:rsidRPr="00EF65A1">
              <w:rPr>
                <w:rFonts w:cs="Arial"/>
                <w:color w:val="auto"/>
                <w:sz w:val="19"/>
                <w:szCs w:val="19"/>
              </w:rPr>
              <w:t>AbtLtr</w:t>
            </w:r>
            <w:proofErr w:type="spellEnd"/>
            <w:r w:rsidRPr="00EF65A1">
              <w:rPr>
                <w:rFonts w:cs="Arial"/>
                <w:color w:val="auto"/>
                <w:sz w:val="19"/>
                <w:szCs w:val="19"/>
              </w:rPr>
              <w:t xml:space="preserve"> ≥ 25 Mio. EUR; </w:t>
            </w:r>
            <w:proofErr w:type="spellStart"/>
            <w:r w:rsidRPr="00EF65A1">
              <w:rPr>
                <w:rFonts w:cs="Arial"/>
                <w:color w:val="auto"/>
                <w:sz w:val="19"/>
                <w:szCs w:val="19"/>
              </w:rPr>
              <w:t>GrpLtr</w:t>
            </w:r>
            <w:proofErr w:type="spellEnd"/>
            <w:r w:rsidRPr="00EF65A1">
              <w:rPr>
                <w:rFonts w:cs="Arial"/>
                <w:color w:val="auto"/>
                <w:sz w:val="19"/>
                <w:szCs w:val="19"/>
              </w:rPr>
              <w:t>/</w:t>
            </w:r>
            <w:proofErr w:type="spellStart"/>
            <w:r w:rsidRPr="00EF65A1">
              <w:rPr>
                <w:rFonts w:cs="Arial"/>
                <w:color w:val="auto"/>
                <w:sz w:val="19"/>
                <w:szCs w:val="19"/>
              </w:rPr>
              <w:t>DstLtr</w:t>
            </w:r>
            <w:proofErr w:type="spellEnd"/>
            <w:r w:rsidRPr="00EF65A1">
              <w:rPr>
                <w:rFonts w:cs="Arial"/>
                <w:color w:val="auto"/>
                <w:sz w:val="19"/>
                <w:szCs w:val="19"/>
              </w:rPr>
              <w:t xml:space="preserve"> &lt; 25 Mio. EUR)</w:t>
            </w:r>
            <w:r w:rsidRPr="009E7A04">
              <w:rPr>
                <w:rFonts w:cs="Arial"/>
                <w:color w:val="auto"/>
                <w:sz w:val="19"/>
                <w:szCs w:val="19"/>
              </w:rPr>
              <w:t xml:space="preserve"> </w:t>
            </w:r>
            <w:r w:rsidRPr="003125D9">
              <w:rPr>
                <w:color w:val="auto"/>
                <w:sz w:val="19"/>
                <w:szCs w:val="19"/>
              </w:rPr>
              <w:br/>
            </w:r>
            <w:r w:rsidRPr="003125D9">
              <w:rPr>
                <w:color w:val="auto"/>
                <w:sz w:val="19"/>
                <w:szCs w:val="19"/>
              </w:rPr>
              <w:tab/>
            </w:r>
          </w:p>
        </w:tc>
      </w:tr>
    </w:tbl>
    <w:p w14:paraId="6D2C1C04" w14:textId="77777777" w:rsidR="00574B2E" w:rsidRPr="003125D9" w:rsidRDefault="00574B2E" w:rsidP="00574B2E">
      <w:pPr>
        <w:rPr>
          <w:sz w:val="25"/>
          <w:szCs w:val="25"/>
        </w:rPr>
      </w:pPr>
      <w:r w:rsidRPr="003125D9">
        <w:rPr>
          <w:sz w:val="25"/>
          <w:szCs w:val="25"/>
        </w:rPr>
        <w:lastRenderedPageBreak/>
        <w:br w:type="page"/>
      </w:r>
    </w:p>
    <w:bookmarkEnd w:id="4"/>
    <w:p w14:paraId="503BAD3A" w14:textId="77777777" w:rsidR="00574B2E" w:rsidRPr="003125D9" w:rsidRDefault="00574B2E" w:rsidP="00574B2E">
      <w:pPr>
        <w:rPr>
          <w:rFonts w:asciiTheme="majorHAnsi" w:hAnsiTheme="majorHAnsi"/>
          <w:sz w:val="25"/>
          <w:szCs w:val="25"/>
        </w:rPr>
      </w:pPr>
    </w:p>
    <w:p w14:paraId="1C7179F1" w14:textId="77777777" w:rsidR="00574B2E" w:rsidRPr="003125D9" w:rsidRDefault="00574B2E" w:rsidP="00574B2E">
      <w:pPr>
        <w:rPr>
          <w:rFonts w:asciiTheme="majorHAnsi" w:hAnsiTheme="majorHAnsi"/>
          <w:b/>
          <w:sz w:val="25"/>
          <w:szCs w:val="25"/>
        </w:rPr>
      </w:pPr>
      <w:r w:rsidRPr="00EF65A1">
        <w:rPr>
          <w:rFonts w:asciiTheme="majorHAnsi" w:hAnsiTheme="majorHAnsi"/>
          <w:b/>
          <w:sz w:val="25"/>
          <w:szCs w:val="25"/>
        </w:rPr>
        <w:t>Inhaltverzeichnis</w:t>
      </w:r>
    </w:p>
    <w:p w14:paraId="485FCD4B" w14:textId="77777777" w:rsidR="00574B2E" w:rsidRPr="003125D9" w:rsidRDefault="00574B2E" w:rsidP="00574B2E">
      <w:pPr>
        <w:rPr>
          <w:b/>
          <w:bCs/>
        </w:rPr>
      </w:pPr>
    </w:p>
    <w:p w14:paraId="1E539FAC" w14:textId="77777777" w:rsidR="00574B2E" w:rsidRPr="003125D9" w:rsidRDefault="00574B2E" w:rsidP="00574B2E">
      <w:pPr>
        <w:tabs>
          <w:tab w:val="left" w:pos="851"/>
          <w:tab w:val="right" w:pos="8505"/>
          <w:tab w:val="right" w:pos="9356"/>
        </w:tabs>
        <w:spacing w:line="259" w:lineRule="auto"/>
        <w:rPr>
          <w:szCs w:val="21"/>
        </w:rPr>
      </w:pPr>
      <w:r w:rsidRPr="003125D9">
        <w:rPr>
          <w:szCs w:val="21"/>
        </w:rPr>
        <w:tab/>
      </w:r>
      <w:r w:rsidRPr="003125D9">
        <w:rPr>
          <w:szCs w:val="21"/>
        </w:rPr>
        <w:tab/>
      </w:r>
      <w:r w:rsidRPr="003125D9">
        <w:rPr>
          <w:szCs w:val="21"/>
        </w:rPr>
        <w:tab/>
        <w:t>Seite</w:t>
      </w:r>
    </w:p>
    <w:p w14:paraId="092152C5" w14:textId="77777777" w:rsidR="00574B2E" w:rsidRPr="003125D9" w:rsidRDefault="00574B2E" w:rsidP="00574B2E">
      <w:pPr>
        <w:tabs>
          <w:tab w:val="left" w:pos="851"/>
          <w:tab w:val="right" w:leader="dot" w:pos="8505"/>
          <w:tab w:val="right" w:pos="9356"/>
        </w:tabs>
        <w:spacing w:line="259" w:lineRule="auto"/>
        <w:rPr>
          <w:szCs w:val="21"/>
        </w:rPr>
      </w:pPr>
    </w:p>
    <w:p w14:paraId="5E70F567"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w:t>
      </w:r>
      <w:r w:rsidRPr="003125D9">
        <w:rPr>
          <w:szCs w:val="21"/>
        </w:rPr>
        <w:tab/>
        <w:t>Allgemeine Produktmerkmale</w:t>
      </w:r>
      <w:r w:rsidRPr="003125D9">
        <w:rPr>
          <w:szCs w:val="21"/>
        </w:rPr>
        <w:tab/>
      </w:r>
      <w:r w:rsidRPr="003125D9">
        <w:rPr>
          <w:szCs w:val="21"/>
        </w:rPr>
        <w:tab/>
      </w:r>
    </w:p>
    <w:p w14:paraId="2E836635"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2</w:t>
      </w:r>
      <w:r w:rsidRPr="003125D9">
        <w:rPr>
          <w:szCs w:val="21"/>
        </w:rPr>
        <w:tab/>
        <w:t>Bezugsdokumente</w:t>
      </w:r>
      <w:r w:rsidRPr="003125D9">
        <w:rPr>
          <w:szCs w:val="21"/>
        </w:rPr>
        <w:tab/>
      </w:r>
      <w:r w:rsidRPr="003125D9">
        <w:rPr>
          <w:szCs w:val="21"/>
        </w:rPr>
        <w:tab/>
      </w:r>
    </w:p>
    <w:p w14:paraId="01F4C76A"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3</w:t>
      </w:r>
      <w:r w:rsidRPr="003125D9">
        <w:rPr>
          <w:szCs w:val="21"/>
        </w:rPr>
        <w:tab/>
        <w:t>Betroffene Produkte</w:t>
      </w:r>
      <w:r w:rsidRPr="003125D9">
        <w:rPr>
          <w:szCs w:val="21"/>
        </w:rPr>
        <w:tab/>
      </w:r>
      <w:r w:rsidRPr="003125D9">
        <w:rPr>
          <w:szCs w:val="21"/>
        </w:rPr>
        <w:tab/>
      </w:r>
    </w:p>
    <w:p w14:paraId="2692DDEA" w14:textId="77777777" w:rsidR="00574B2E" w:rsidRPr="003125D9" w:rsidRDefault="00574B2E" w:rsidP="00574B2E">
      <w:pPr>
        <w:tabs>
          <w:tab w:val="left" w:pos="851"/>
          <w:tab w:val="right" w:leader="dot" w:pos="8505"/>
          <w:tab w:val="right" w:pos="9356"/>
        </w:tabs>
        <w:spacing w:after="60" w:line="259" w:lineRule="auto"/>
        <w:jc w:val="left"/>
        <w:rPr>
          <w:szCs w:val="21"/>
        </w:rPr>
      </w:pPr>
      <w:r w:rsidRPr="003125D9">
        <w:rPr>
          <w:szCs w:val="21"/>
        </w:rPr>
        <w:t>4</w:t>
      </w:r>
      <w:r w:rsidRPr="003125D9">
        <w:rPr>
          <w:szCs w:val="21"/>
        </w:rPr>
        <w:tab/>
        <w:t>Beschreibung der Problemstellung und der erforderlichen Untersuchungsinhalte</w:t>
      </w:r>
      <w:r w:rsidRPr="003125D9">
        <w:rPr>
          <w:szCs w:val="21"/>
        </w:rPr>
        <w:br/>
      </w:r>
      <w:r w:rsidRPr="003125D9">
        <w:rPr>
          <w:szCs w:val="21"/>
        </w:rPr>
        <w:tab/>
        <w:t>im Rahmen der Entwicklungstechnischen Betreuung</w:t>
      </w:r>
      <w:r w:rsidRPr="003125D9">
        <w:rPr>
          <w:szCs w:val="21"/>
        </w:rPr>
        <w:tab/>
      </w:r>
      <w:r w:rsidRPr="003125D9">
        <w:rPr>
          <w:szCs w:val="21"/>
        </w:rPr>
        <w:tab/>
      </w:r>
    </w:p>
    <w:p w14:paraId="6B581A85"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5</w:t>
      </w:r>
      <w:r w:rsidRPr="003125D9">
        <w:rPr>
          <w:szCs w:val="21"/>
        </w:rPr>
        <w:tab/>
        <w:t>Zulässigkeit der Änderung</w:t>
      </w:r>
      <w:r w:rsidRPr="003125D9">
        <w:rPr>
          <w:szCs w:val="21"/>
        </w:rPr>
        <w:tab/>
      </w:r>
      <w:r w:rsidRPr="003125D9">
        <w:rPr>
          <w:szCs w:val="21"/>
        </w:rPr>
        <w:tab/>
      </w:r>
    </w:p>
    <w:p w14:paraId="2DFE6038"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6</w:t>
      </w:r>
      <w:r w:rsidRPr="003125D9">
        <w:rPr>
          <w:szCs w:val="21"/>
        </w:rPr>
        <w:tab/>
        <w:t>Einstufung der Dringlichkeit</w:t>
      </w:r>
      <w:r w:rsidRPr="003125D9">
        <w:rPr>
          <w:szCs w:val="21"/>
        </w:rPr>
        <w:tab/>
      </w:r>
      <w:r w:rsidRPr="003125D9">
        <w:rPr>
          <w:szCs w:val="21"/>
        </w:rPr>
        <w:tab/>
      </w:r>
    </w:p>
    <w:p w14:paraId="12BE2095"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7</w:t>
      </w:r>
      <w:r w:rsidRPr="003125D9">
        <w:rPr>
          <w:szCs w:val="21"/>
        </w:rPr>
        <w:tab/>
        <w:t>Begründung der Einstufung der Dringlichkeit und Zulässigkeit</w:t>
      </w:r>
      <w:r w:rsidRPr="003125D9">
        <w:rPr>
          <w:szCs w:val="21"/>
        </w:rPr>
        <w:tab/>
      </w:r>
      <w:r w:rsidRPr="003125D9">
        <w:rPr>
          <w:szCs w:val="21"/>
        </w:rPr>
        <w:tab/>
      </w:r>
    </w:p>
    <w:p w14:paraId="22F4BE9C"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8</w:t>
      </w:r>
      <w:r w:rsidRPr="003125D9">
        <w:rPr>
          <w:szCs w:val="21"/>
        </w:rPr>
        <w:tab/>
        <w:t>Auswirkung auf die Projektelemente</w:t>
      </w:r>
      <w:r w:rsidRPr="003125D9">
        <w:rPr>
          <w:szCs w:val="21"/>
        </w:rPr>
        <w:tab/>
      </w:r>
      <w:r w:rsidRPr="003125D9">
        <w:rPr>
          <w:szCs w:val="21"/>
        </w:rPr>
        <w:tab/>
      </w:r>
    </w:p>
    <w:p w14:paraId="22412F48"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9</w:t>
      </w:r>
      <w:r w:rsidRPr="003125D9">
        <w:rPr>
          <w:szCs w:val="21"/>
        </w:rPr>
        <w:tab/>
        <w:t>Musterzulassungsaussage erforderlich</w:t>
      </w:r>
      <w:r w:rsidRPr="003125D9">
        <w:rPr>
          <w:szCs w:val="21"/>
        </w:rPr>
        <w:tab/>
      </w:r>
      <w:r w:rsidRPr="003125D9">
        <w:rPr>
          <w:szCs w:val="21"/>
        </w:rPr>
        <w:tab/>
      </w:r>
    </w:p>
    <w:p w14:paraId="39BF9102"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10</w:t>
      </w:r>
      <w:r w:rsidRPr="003125D9">
        <w:rPr>
          <w:szCs w:val="21"/>
        </w:rPr>
        <w:tab/>
        <w:t>Gewährleistungsansprüche betroffen</w:t>
      </w:r>
      <w:r w:rsidRPr="003125D9">
        <w:rPr>
          <w:szCs w:val="21"/>
        </w:rPr>
        <w:tab/>
      </w:r>
      <w:r w:rsidRPr="003125D9">
        <w:rPr>
          <w:szCs w:val="21"/>
        </w:rPr>
        <w:tab/>
      </w:r>
    </w:p>
    <w:p w14:paraId="052AC7E1"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11</w:t>
      </w:r>
      <w:r w:rsidRPr="003125D9">
        <w:rPr>
          <w:szCs w:val="21"/>
        </w:rPr>
        <w:tab/>
        <w:t>Dokumentenerstellung</w:t>
      </w:r>
      <w:r w:rsidRPr="003125D9">
        <w:rPr>
          <w:szCs w:val="21"/>
        </w:rPr>
        <w:tab/>
      </w:r>
      <w:r w:rsidRPr="003125D9">
        <w:rPr>
          <w:szCs w:val="21"/>
        </w:rPr>
        <w:tab/>
      </w:r>
    </w:p>
    <w:p w14:paraId="5542C785"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12</w:t>
      </w:r>
      <w:r w:rsidRPr="003125D9">
        <w:rPr>
          <w:szCs w:val="21"/>
        </w:rPr>
        <w:tab/>
        <w:t>Erste Bewertung der technischen Realisierbarkeit</w:t>
      </w:r>
      <w:r w:rsidRPr="003125D9">
        <w:rPr>
          <w:szCs w:val="21"/>
        </w:rPr>
        <w:tab/>
      </w:r>
      <w:r w:rsidRPr="003125D9">
        <w:rPr>
          <w:szCs w:val="21"/>
        </w:rPr>
        <w:tab/>
      </w:r>
    </w:p>
    <w:p w14:paraId="7DED2FC6"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13</w:t>
      </w:r>
      <w:r w:rsidRPr="003125D9">
        <w:rPr>
          <w:szCs w:val="21"/>
        </w:rPr>
        <w:tab/>
        <w:t>Bewertung der Optionen</w:t>
      </w:r>
      <w:r w:rsidRPr="003125D9" w:rsidDel="000D1C71">
        <w:rPr>
          <w:szCs w:val="21"/>
        </w:rPr>
        <w:t xml:space="preserve"> </w:t>
      </w:r>
      <w:r w:rsidRPr="003125D9">
        <w:rPr>
          <w:szCs w:val="21"/>
        </w:rPr>
        <w:tab/>
      </w:r>
      <w:r w:rsidRPr="003125D9">
        <w:rPr>
          <w:szCs w:val="21"/>
        </w:rPr>
        <w:tab/>
      </w:r>
    </w:p>
    <w:p w14:paraId="0F4EC5CE"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13.1</w:t>
      </w:r>
      <w:r w:rsidRPr="003125D9">
        <w:rPr>
          <w:szCs w:val="21"/>
        </w:rPr>
        <w:tab/>
      </w:r>
      <w:r w:rsidRPr="003125D9">
        <w:rPr>
          <w:szCs w:val="21"/>
        </w:rPr>
        <w:tab/>
        <w:t>Ermittlung der grundsätzlich möglichen Optionen</w:t>
      </w:r>
      <w:r w:rsidRPr="003125D9">
        <w:rPr>
          <w:szCs w:val="21"/>
        </w:rPr>
        <w:tab/>
      </w:r>
    </w:p>
    <w:p w14:paraId="5C072183"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13.2</w:t>
      </w:r>
      <w:r w:rsidRPr="003125D9">
        <w:rPr>
          <w:szCs w:val="21"/>
        </w:rPr>
        <w:tab/>
      </w:r>
      <w:r w:rsidRPr="003125D9">
        <w:rPr>
          <w:szCs w:val="21"/>
        </w:rPr>
        <w:tab/>
        <w:t>Ausschluss von ungeeigneten Optionen</w:t>
      </w:r>
      <w:r w:rsidRPr="003125D9">
        <w:rPr>
          <w:szCs w:val="21"/>
        </w:rPr>
        <w:tab/>
      </w:r>
    </w:p>
    <w:p w14:paraId="189D88D7"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13.3</w:t>
      </w:r>
      <w:r w:rsidRPr="003125D9">
        <w:rPr>
          <w:szCs w:val="21"/>
        </w:rPr>
        <w:tab/>
      </w:r>
      <w:r w:rsidRPr="003125D9">
        <w:rPr>
          <w:szCs w:val="21"/>
        </w:rPr>
        <w:tab/>
        <w:t>Darstellung der geeigneten Optionen</w:t>
      </w:r>
      <w:r w:rsidRPr="003125D9">
        <w:rPr>
          <w:szCs w:val="21"/>
        </w:rPr>
        <w:tab/>
      </w:r>
    </w:p>
    <w:p w14:paraId="6E97694F"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13.4</w:t>
      </w:r>
      <w:r w:rsidRPr="003125D9">
        <w:rPr>
          <w:szCs w:val="21"/>
        </w:rPr>
        <w:tab/>
      </w:r>
      <w:r w:rsidRPr="003125D9">
        <w:rPr>
          <w:szCs w:val="21"/>
        </w:rPr>
        <w:tab/>
        <w:t>Berechnung der Optionen der Bedarfsdeckung</w:t>
      </w:r>
      <w:r w:rsidRPr="003125D9">
        <w:rPr>
          <w:szCs w:val="21"/>
        </w:rPr>
        <w:tab/>
      </w:r>
    </w:p>
    <w:p w14:paraId="41AFE74C"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13.5</w:t>
      </w:r>
      <w:r w:rsidRPr="003125D9">
        <w:rPr>
          <w:szCs w:val="21"/>
        </w:rPr>
        <w:tab/>
      </w:r>
      <w:r w:rsidRPr="003125D9">
        <w:rPr>
          <w:szCs w:val="21"/>
        </w:rPr>
        <w:tab/>
        <w:t>Haushaltsmittel</w:t>
      </w:r>
      <w:r w:rsidRPr="003125D9">
        <w:rPr>
          <w:szCs w:val="21"/>
        </w:rPr>
        <w:tab/>
      </w:r>
    </w:p>
    <w:p w14:paraId="14492228"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13.6</w:t>
      </w:r>
      <w:r w:rsidRPr="003125D9">
        <w:rPr>
          <w:szCs w:val="21"/>
        </w:rPr>
        <w:tab/>
      </w:r>
      <w:r w:rsidRPr="003125D9">
        <w:rPr>
          <w:szCs w:val="21"/>
        </w:rPr>
        <w:tab/>
        <w:t>Zeitplanung</w:t>
      </w:r>
      <w:r w:rsidRPr="003125D9">
        <w:rPr>
          <w:szCs w:val="21"/>
        </w:rPr>
        <w:tab/>
      </w:r>
      <w:r w:rsidRPr="003125D9">
        <w:rPr>
          <w:szCs w:val="21"/>
        </w:rPr>
        <w:tab/>
      </w:r>
    </w:p>
    <w:p w14:paraId="54B02050"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13.7</w:t>
      </w:r>
      <w:r w:rsidRPr="003125D9">
        <w:rPr>
          <w:szCs w:val="21"/>
        </w:rPr>
        <w:tab/>
      </w:r>
      <w:r w:rsidRPr="003125D9">
        <w:rPr>
          <w:szCs w:val="21"/>
        </w:rPr>
        <w:tab/>
        <w:t>Risikoanalyse</w:t>
      </w:r>
      <w:r w:rsidRPr="003125D9">
        <w:rPr>
          <w:szCs w:val="21"/>
        </w:rPr>
        <w:tab/>
      </w:r>
    </w:p>
    <w:p w14:paraId="03D4775B"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13.8</w:t>
      </w:r>
      <w:r w:rsidRPr="003125D9">
        <w:rPr>
          <w:szCs w:val="21"/>
        </w:rPr>
        <w:tab/>
      </w:r>
      <w:r w:rsidRPr="003125D9">
        <w:rPr>
          <w:szCs w:val="21"/>
        </w:rPr>
        <w:tab/>
        <w:t>Falls benötigt: Qualitative Betrachtung</w:t>
      </w:r>
      <w:r w:rsidRPr="003125D9">
        <w:rPr>
          <w:szCs w:val="21"/>
        </w:rPr>
        <w:tab/>
      </w:r>
    </w:p>
    <w:p w14:paraId="08F38CD1"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13.9</w:t>
      </w:r>
      <w:r w:rsidRPr="003125D9">
        <w:rPr>
          <w:szCs w:val="21"/>
        </w:rPr>
        <w:tab/>
      </w:r>
      <w:r w:rsidRPr="003125D9">
        <w:rPr>
          <w:szCs w:val="21"/>
        </w:rPr>
        <w:tab/>
        <w:t>Falls benötigt: Vergleich der Optionen</w:t>
      </w:r>
      <w:r w:rsidRPr="003125D9">
        <w:rPr>
          <w:szCs w:val="21"/>
        </w:rPr>
        <w:tab/>
      </w:r>
    </w:p>
    <w:p w14:paraId="026DEE98"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13.10</w:t>
      </w:r>
      <w:r w:rsidRPr="003125D9">
        <w:rPr>
          <w:szCs w:val="21"/>
        </w:rPr>
        <w:tab/>
      </w:r>
      <w:r w:rsidRPr="003125D9">
        <w:rPr>
          <w:szCs w:val="21"/>
        </w:rPr>
        <w:tab/>
        <w:t>Falls benötigt:  Sensitivitätsanalyse</w:t>
      </w:r>
      <w:r w:rsidRPr="003125D9">
        <w:rPr>
          <w:szCs w:val="21"/>
        </w:rPr>
        <w:tab/>
      </w:r>
    </w:p>
    <w:p w14:paraId="4E66E754"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13.11</w:t>
      </w:r>
      <w:r w:rsidRPr="003125D9">
        <w:rPr>
          <w:szCs w:val="21"/>
        </w:rPr>
        <w:tab/>
      </w:r>
      <w:r w:rsidRPr="003125D9">
        <w:rPr>
          <w:szCs w:val="21"/>
        </w:rPr>
        <w:tab/>
        <w:t>Beteiligung des IPT</w:t>
      </w:r>
      <w:r w:rsidRPr="003125D9">
        <w:rPr>
          <w:szCs w:val="21"/>
        </w:rPr>
        <w:tab/>
      </w:r>
    </w:p>
    <w:p w14:paraId="5CC55E81"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14</w:t>
      </w:r>
      <w:r w:rsidRPr="003125D9">
        <w:rPr>
          <w:szCs w:val="21"/>
        </w:rPr>
        <w:tab/>
        <w:t>Entscheidungsvorschlag</w:t>
      </w:r>
      <w:r w:rsidRPr="003125D9">
        <w:rPr>
          <w:szCs w:val="21"/>
        </w:rPr>
        <w:tab/>
      </w:r>
      <w:r w:rsidRPr="003125D9">
        <w:rPr>
          <w:szCs w:val="21"/>
        </w:rPr>
        <w:tab/>
      </w:r>
    </w:p>
    <w:p w14:paraId="1AC7554E"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15</w:t>
      </w:r>
      <w:r w:rsidRPr="003125D9">
        <w:rPr>
          <w:szCs w:val="21"/>
        </w:rPr>
        <w:tab/>
        <w:t>Aufstellung der Haushaltsmittel</w:t>
      </w:r>
      <w:r w:rsidRPr="003125D9">
        <w:rPr>
          <w:szCs w:val="21"/>
        </w:rPr>
        <w:tab/>
      </w:r>
      <w:r w:rsidRPr="003125D9">
        <w:rPr>
          <w:szCs w:val="21"/>
        </w:rPr>
        <w:tab/>
      </w:r>
    </w:p>
    <w:p w14:paraId="6C204E07"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15.1</w:t>
      </w:r>
      <w:r w:rsidRPr="003125D9">
        <w:rPr>
          <w:szCs w:val="21"/>
        </w:rPr>
        <w:tab/>
      </w:r>
      <w:r w:rsidRPr="003125D9">
        <w:rPr>
          <w:szCs w:val="21"/>
        </w:rPr>
        <w:tab/>
        <w:t>Haushaltsmittelbedarf für die ETB-Maßnahme</w:t>
      </w:r>
      <w:r w:rsidRPr="003125D9">
        <w:rPr>
          <w:szCs w:val="21"/>
        </w:rPr>
        <w:tab/>
      </w:r>
      <w:r w:rsidRPr="003125D9">
        <w:rPr>
          <w:szCs w:val="21"/>
        </w:rPr>
        <w:tab/>
      </w:r>
    </w:p>
    <w:p w14:paraId="2E5E4154" w14:textId="77777777" w:rsidR="00574B2E" w:rsidRPr="003125D9" w:rsidRDefault="00574B2E" w:rsidP="00574B2E">
      <w:pPr>
        <w:tabs>
          <w:tab w:val="left" w:pos="851"/>
          <w:tab w:val="left" w:pos="1134"/>
          <w:tab w:val="right" w:leader="dot" w:pos="8505"/>
          <w:tab w:val="right" w:pos="9214"/>
        </w:tabs>
        <w:spacing w:after="60" w:line="259" w:lineRule="auto"/>
        <w:rPr>
          <w:szCs w:val="21"/>
        </w:rPr>
      </w:pPr>
      <w:r w:rsidRPr="003125D9">
        <w:rPr>
          <w:szCs w:val="21"/>
        </w:rPr>
        <w:t>15.2</w:t>
      </w:r>
      <w:r w:rsidRPr="003125D9">
        <w:rPr>
          <w:szCs w:val="21"/>
        </w:rPr>
        <w:tab/>
      </w:r>
      <w:r w:rsidRPr="003125D9">
        <w:rPr>
          <w:szCs w:val="21"/>
        </w:rPr>
        <w:tab/>
        <w:t>Gesamtbedarf, einschließlich der Produktänderung</w:t>
      </w:r>
      <w:r w:rsidRPr="003125D9">
        <w:rPr>
          <w:szCs w:val="21"/>
        </w:rPr>
        <w:tab/>
      </w:r>
      <w:r w:rsidRPr="003125D9">
        <w:rPr>
          <w:szCs w:val="21"/>
        </w:rPr>
        <w:tab/>
      </w:r>
      <w:r w:rsidRPr="003125D9">
        <w:rPr>
          <w:szCs w:val="21"/>
        </w:rPr>
        <w:tab/>
      </w:r>
    </w:p>
    <w:p w14:paraId="70FD04CF"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15.3</w:t>
      </w:r>
      <w:r w:rsidRPr="003125D9">
        <w:rPr>
          <w:szCs w:val="21"/>
        </w:rPr>
        <w:tab/>
      </w:r>
      <w:r w:rsidRPr="003125D9">
        <w:rPr>
          <w:szCs w:val="21"/>
        </w:rPr>
        <w:tab/>
        <w:t>Datenwerk Finanzbedarfsanalyse 20....</w:t>
      </w:r>
      <w:r w:rsidRPr="003125D9">
        <w:rPr>
          <w:szCs w:val="21"/>
        </w:rPr>
        <w:tab/>
      </w:r>
      <w:r w:rsidRPr="003125D9">
        <w:rPr>
          <w:szCs w:val="21"/>
        </w:rPr>
        <w:tab/>
      </w:r>
    </w:p>
    <w:p w14:paraId="35AE7C79" w14:textId="77777777" w:rsidR="00574B2E" w:rsidRPr="003125D9" w:rsidRDefault="00574B2E" w:rsidP="00574B2E">
      <w:pPr>
        <w:tabs>
          <w:tab w:val="left" w:pos="851"/>
          <w:tab w:val="left" w:pos="1134"/>
          <w:tab w:val="right" w:leader="dot" w:pos="8505"/>
          <w:tab w:val="right" w:pos="9356"/>
        </w:tabs>
        <w:spacing w:after="60" w:line="259" w:lineRule="auto"/>
        <w:rPr>
          <w:szCs w:val="21"/>
        </w:rPr>
      </w:pPr>
      <w:r w:rsidRPr="003125D9">
        <w:rPr>
          <w:szCs w:val="21"/>
        </w:rPr>
        <w:t>15.4</w:t>
      </w:r>
      <w:r w:rsidRPr="003125D9">
        <w:rPr>
          <w:szCs w:val="21"/>
        </w:rPr>
        <w:tab/>
      </w:r>
      <w:r w:rsidRPr="003125D9">
        <w:rPr>
          <w:szCs w:val="21"/>
        </w:rPr>
        <w:tab/>
        <w:t>Haushalt</w:t>
      </w:r>
      <w:r w:rsidRPr="003125D9">
        <w:rPr>
          <w:szCs w:val="21"/>
        </w:rPr>
        <w:tab/>
      </w:r>
      <w:r w:rsidRPr="003125D9">
        <w:rPr>
          <w:szCs w:val="21"/>
        </w:rPr>
        <w:tab/>
      </w:r>
    </w:p>
    <w:p w14:paraId="01EA10CB" w14:textId="77777777" w:rsidR="00574B2E" w:rsidRPr="003125D9" w:rsidRDefault="00574B2E" w:rsidP="00574B2E">
      <w:pPr>
        <w:tabs>
          <w:tab w:val="left" w:pos="851"/>
          <w:tab w:val="right" w:leader="dot" w:pos="8505"/>
          <w:tab w:val="right" w:pos="9356"/>
        </w:tabs>
        <w:spacing w:after="60" w:line="259" w:lineRule="auto"/>
        <w:rPr>
          <w:szCs w:val="21"/>
        </w:rPr>
      </w:pPr>
      <w:r w:rsidRPr="003125D9">
        <w:rPr>
          <w:szCs w:val="21"/>
        </w:rPr>
        <w:t>16</w:t>
      </w:r>
      <w:r w:rsidRPr="003125D9">
        <w:rPr>
          <w:szCs w:val="21"/>
        </w:rPr>
        <w:tab/>
        <w:t>Produktverantwortliche Stelle</w:t>
      </w:r>
      <w:r w:rsidRPr="003125D9">
        <w:rPr>
          <w:szCs w:val="21"/>
        </w:rPr>
        <w:tab/>
      </w:r>
      <w:r w:rsidRPr="003125D9">
        <w:rPr>
          <w:szCs w:val="21"/>
        </w:rPr>
        <w:tab/>
      </w:r>
    </w:p>
    <w:p w14:paraId="0B92DF44" w14:textId="77777777" w:rsidR="00574B2E" w:rsidRPr="003125D9" w:rsidRDefault="00574B2E" w:rsidP="00574B2E">
      <w:pPr>
        <w:tabs>
          <w:tab w:val="left" w:pos="851"/>
          <w:tab w:val="right" w:leader="dot" w:pos="8505"/>
          <w:tab w:val="right" w:pos="9356"/>
        </w:tabs>
        <w:spacing w:after="60" w:line="259" w:lineRule="auto"/>
      </w:pPr>
      <w:r w:rsidRPr="003125D9">
        <w:rPr>
          <w:szCs w:val="21"/>
        </w:rPr>
        <w:t>17</w:t>
      </w:r>
      <w:r w:rsidRPr="003125D9">
        <w:rPr>
          <w:szCs w:val="21"/>
        </w:rPr>
        <w:tab/>
        <w:t>Anlagenverzeichnis</w:t>
      </w:r>
      <w:r w:rsidRPr="003125D9">
        <w:rPr>
          <w:szCs w:val="21"/>
        </w:rPr>
        <w:tab/>
      </w:r>
      <w:r w:rsidRPr="003125D9">
        <w:rPr>
          <w:szCs w:val="21"/>
        </w:rPr>
        <w:tab/>
      </w:r>
      <w:r w:rsidRPr="003125D9">
        <w:rPr>
          <w:szCs w:val="21"/>
        </w:rPr>
        <w:br w:type="page"/>
      </w:r>
    </w:p>
    <w:p w14:paraId="1C8BEAEE" w14:textId="77777777" w:rsidR="00574B2E" w:rsidRPr="003125D9" w:rsidRDefault="00574B2E" w:rsidP="00574B2E">
      <w:pPr>
        <w:pStyle w:val="Regberschrift1"/>
        <w:spacing w:before="0" w:after="0" w:line="240" w:lineRule="auto"/>
        <w:rPr>
          <w:rFonts w:ascii="Cambria" w:hAnsi="Cambria"/>
          <w:color w:val="auto"/>
          <w:sz w:val="25"/>
          <w:szCs w:val="25"/>
        </w:rPr>
      </w:pPr>
    </w:p>
    <w:p w14:paraId="3EC071E9" w14:textId="77777777" w:rsidR="00574B2E" w:rsidRPr="003125D9" w:rsidRDefault="00574B2E" w:rsidP="00574B2E">
      <w:pPr>
        <w:pStyle w:val="Regberschrift1"/>
        <w:spacing w:before="0" w:after="120" w:line="240" w:lineRule="auto"/>
        <w:rPr>
          <w:rFonts w:ascii="Cambria" w:hAnsi="Cambria"/>
          <w:color w:val="auto"/>
          <w:sz w:val="25"/>
          <w:szCs w:val="25"/>
        </w:rPr>
      </w:pPr>
      <w:proofErr w:type="gramStart"/>
      <w:r w:rsidRPr="003125D9">
        <w:rPr>
          <w:rFonts w:ascii="Cambria" w:hAnsi="Cambria"/>
          <w:color w:val="auto"/>
          <w:sz w:val="25"/>
          <w:szCs w:val="25"/>
        </w:rPr>
        <w:t>1  Allgemeine</w:t>
      </w:r>
      <w:proofErr w:type="gramEnd"/>
      <w:r w:rsidRPr="003125D9">
        <w:rPr>
          <w:rFonts w:ascii="Cambria" w:hAnsi="Cambria"/>
          <w:color w:val="auto"/>
          <w:sz w:val="25"/>
          <w:szCs w:val="25"/>
        </w:rPr>
        <w:t xml:space="preserve"> Produktmerkmale</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1985"/>
        <w:gridCol w:w="1842"/>
        <w:gridCol w:w="2410"/>
      </w:tblGrid>
      <w:tr w:rsidR="00574B2E" w:rsidRPr="003125D9" w14:paraId="39FEE4DB" w14:textId="77777777" w:rsidTr="00060B53">
        <w:trPr>
          <w:cantSplit/>
        </w:trPr>
        <w:tc>
          <w:tcPr>
            <w:tcW w:w="9139" w:type="dxa"/>
            <w:gridSpan w:val="4"/>
            <w:tcBorders>
              <w:top w:val="single" w:sz="4" w:space="0" w:color="auto"/>
              <w:left w:val="single" w:sz="4" w:space="0" w:color="auto"/>
              <w:bottom w:val="single" w:sz="4" w:space="0" w:color="auto"/>
              <w:right w:val="single" w:sz="4" w:space="0" w:color="auto"/>
            </w:tcBorders>
            <w:shd w:val="clear" w:color="auto" w:fill="C0C0C0"/>
          </w:tcPr>
          <w:p w14:paraId="77DED0D8" w14:textId="77777777" w:rsidR="00574B2E" w:rsidRPr="003125D9" w:rsidRDefault="00574B2E" w:rsidP="00060B53">
            <w:pPr>
              <w:pStyle w:val="PD-Text"/>
              <w:spacing w:line="360" w:lineRule="auto"/>
              <w:rPr>
                <w:sz w:val="21"/>
                <w:szCs w:val="21"/>
              </w:rPr>
            </w:pPr>
            <w:r w:rsidRPr="003125D9">
              <w:rPr>
                <w:rFonts w:cs="Arial"/>
                <w:sz w:val="21"/>
                <w:szCs w:val="21"/>
              </w:rPr>
              <w:t>Bezeichnung des Produktes/Programms</w:t>
            </w:r>
          </w:p>
        </w:tc>
      </w:tr>
      <w:tr w:rsidR="00574B2E" w:rsidRPr="003125D9" w14:paraId="157EBE3F" w14:textId="77777777" w:rsidTr="00060B53">
        <w:trPr>
          <w:cantSplit/>
          <w:trHeight w:val="567"/>
        </w:trPr>
        <w:tc>
          <w:tcPr>
            <w:tcW w:w="91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E7F1A" w14:textId="77777777" w:rsidR="00574B2E" w:rsidRPr="003125D9" w:rsidRDefault="00574B2E" w:rsidP="00060B53">
            <w:pPr>
              <w:pStyle w:val="Fuzeile"/>
              <w:rPr>
                <w:rFonts w:cs="Arial"/>
                <w:szCs w:val="21"/>
              </w:rPr>
            </w:pPr>
          </w:p>
        </w:tc>
      </w:tr>
      <w:tr w:rsidR="00574B2E" w:rsidRPr="003125D9" w14:paraId="21AB75CB" w14:textId="77777777" w:rsidTr="00060B53">
        <w:trPr>
          <w:cantSplit/>
          <w:trHeight w:val="304"/>
        </w:trPr>
        <w:tc>
          <w:tcPr>
            <w:tcW w:w="4887" w:type="dxa"/>
            <w:gridSpan w:val="2"/>
            <w:tcBorders>
              <w:bottom w:val="single" w:sz="4" w:space="0" w:color="auto"/>
            </w:tcBorders>
            <w:shd w:val="clear" w:color="auto" w:fill="C0C0C0"/>
          </w:tcPr>
          <w:p w14:paraId="3A553A66" w14:textId="77777777" w:rsidR="00574B2E" w:rsidRPr="003125D9" w:rsidRDefault="00574B2E" w:rsidP="00060B53">
            <w:pPr>
              <w:spacing w:line="360" w:lineRule="auto"/>
              <w:rPr>
                <w:szCs w:val="21"/>
              </w:rPr>
            </w:pPr>
            <w:r w:rsidRPr="003125D9">
              <w:rPr>
                <w:rFonts w:cs="Arial"/>
                <w:szCs w:val="21"/>
              </w:rPr>
              <w:t>Planungsbegriff/Bezeichnung MPO</w:t>
            </w:r>
          </w:p>
        </w:tc>
        <w:tc>
          <w:tcPr>
            <w:tcW w:w="4252" w:type="dxa"/>
            <w:gridSpan w:val="2"/>
            <w:shd w:val="clear" w:color="auto" w:fill="C0C0C0"/>
          </w:tcPr>
          <w:p w14:paraId="72AE3EC8" w14:textId="77777777" w:rsidR="00574B2E" w:rsidRPr="003125D9" w:rsidRDefault="00574B2E" w:rsidP="00060B53">
            <w:pPr>
              <w:spacing w:line="360" w:lineRule="auto"/>
              <w:rPr>
                <w:szCs w:val="21"/>
              </w:rPr>
            </w:pPr>
            <w:r w:rsidRPr="003125D9">
              <w:rPr>
                <w:rFonts w:cs="Arial"/>
                <w:szCs w:val="21"/>
              </w:rPr>
              <w:t>Planungsnummer/Materialplanungsobjekt</w:t>
            </w:r>
          </w:p>
        </w:tc>
      </w:tr>
      <w:tr w:rsidR="00574B2E" w:rsidRPr="003125D9" w14:paraId="26718125" w14:textId="77777777" w:rsidTr="00060B53">
        <w:trPr>
          <w:cantSplit/>
          <w:trHeight w:val="567"/>
          <w:hidden w:val="0"/>
        </w:trPr>
        <w:tc>
          <w:tcPr>
            <w:tcW w:w="4887" w:type="dxa"/>
            <w:gridSpan w:val="2"/>
            <w:shd w:val="clear" w:color="auto" w:fill="auto"/>
            <w:vAlign w:val="center"/>
          </w:tcPr>
          <w:p w14:paraId="49D2BF64" w14:textId="77777777" w:rsidR="00574B2E" w:rsidRPr="003125D9" w:rsidRDefault="00574B2E" w:rsidP="00060B53">
            <w:pPr>
              <w:pStyle w:val="PD-versteckt"/>
              <w:numPr>
                <w:ilvl w:val="0"/>
                <w:numId w:val="0"/>
              </w:numPr>
              <w:rPr>
                <w:rFonts w:cs="Arial"/>
                <w:i w:val="0"/>
                <w:vanish w:val="0"/>
                <w:color w:val="auto"/>
                <w:sz w:val="21"/>
                <w:szCs w:val="21"/>
              </w:rPr>
            </w:pPr>
          </w:p>
        </w:tc>
        <w:tc>
          <w:tcPr>
            <w:tcW w:w="4252" w:type="dxa"/>
            <w:gridSpan w:val="2"/>
            <w:vAlign w:val="center"/>
          </w:tcPr>
          <w:p w14:paraId="35054695" w14:textId="77777777" w:rsidR="00574B2E" w:rsidRPr="003125D9" w:rsidRDefault="00574B2E" w:rsidP="00060B53">
            <w:pPr>
              <w:pStyle w:val="PD-versteckt"/>
              <w:numPr>
                <w:ilvl w:val="0"/>
                <w:numId w:val="0"/>
              </w:numPr>
              <w:rPr>
                <w:rFonts w:cs="Arial"/>
                <w:i w:val="0"/>
                <w:vanish w:val="0"/>
                <w:color w:val="auto"/>
                <w:sz w:val="21"/>
                <w:szCs w:val="21"/>
              </w:rPr>
            </w:pPr>
          </w:p>
        </w:tc>
      </w:tr>
      <w:tr w:rsidR="00574B2E" w:rsidRPr="003125D9" w14:paraId="68EEDEED" w14:textId="77777777" w:rsidTr="00060B53">
        <w:trPr>
          <w:cantSplit/>
          <w:trHeight w:val="304"/>
        </w:trPr>
        <w:tc>
          <w:tcPr>
            <w:tcW w:w="4887" w:type="dxa"/>
            <w:gridSpan w:val="2"/>
            <w:tcBorders>
              <w:bottom w:val="single" w:sz="4" w:space="0" w:color="auto"/>
            </w:tcBorders>
            <w:shd w:val="clear" w:color="auto" w:fill="C0C0C0"/>
          </w:tcPr>
          <w:p w14:paraId="6B743910" w14:textId="77777777" w:rsidR="00574B2E" w:rsidRPr="003125D9" w:rsidRDefault="00574B2E" w:rsidP="00060B53">
            <w:pPr>
              <w:spacing w:line="360" w:lineRule="auto"/>
              <w:rPr>
                <w:rFonts w:cs="Arial"/>
                <w:szCs w:val="21"/>
              </w:rPr>
            </w:pPr>
            <w:r w:rsidRPr="003125D9">
              <w:rPr>
                <w:rFonts w:cs="Arial"/>
                <w:szCs w:val="21"/>
              </w:rPr>
              <w:t>Vorhabenkurzbezeichnung</w:t>
            </w:r>
          </w:p>
        </w:tc>
        <w:tc>
          <w:tcPr>
            <w:tcW w:w="4252" w:type="dxa"/>
            <w:gridSpan w:val="2"/>
            <w:shd w:val="clear" w:color="auto" w:fill="C0C0C0"/>
          </w:tcPr>
          <w:p w14:paraId="64BE05BC" w14:textId="77777777" w:rsidR="00574B2E" w:rsidRPr="003125D9" w:rsidRDefault="00574B2E" w:rsidP="00060B53">
            <w:pPr>
              <w:spacing w:line="360" w:lineRule="auto"/>
              <w:rPr>
                <w:rFonts w:cs="Arial"/>
                <w:szCs w:val="21"/>
              </w:rPr>
            </w:pPr>
            <w:r w:rsidRPr="003125D9">
              <w:rPr>
                <w:rFonts w:cs="Arial"/>
                <w:szCs w:val="21"/>
              </w:rPr>
              <w:t>Vorhabennummer</w:t>
            </w:r>
          </w:p>
        </w:tc>
      </w:tr>
      <w:tr w:rsidR="00574B2E" w:rsidRPr="003125D9" w14:paraId="47C45C5F" w14:textId="77777777" w:rsidTr="00060B53">
        <w:trPr>
          <w:cantSplit/>
          <w:trHeight w:val="567"/>
          <w:hidden w:val="0"/>
        </w:trPr>
        <w:tc>
          <w:tcPr>
            <w:tcW w:w="4887" w:type="dxa"/>
            <w:gridSpan w:val="2"/>
            <w:shd w:val="clear" w:color="auto" w:fill="auto"/>
            <w:vAlign w:val="center"/>
          </w:tcPr>
          <w:p w14:paraId="2EEB1DF0" w14:textId="77777777" w:rsidR="00574B2E" w:rsidRPr="003125D9" w:rsidRDefault="00574B2E" w:rsidP="00060B53">
            <w:pPr>
              <w:pStyle w:val="PD-versteckt"/>
              <w:numPr>
                <w:ilvl w:val="0"/>
                <w:numId w:val="0"/>
              </w:numPr>
              <w:rPr>
                <w:rFonts w:cs="Arial"/>
                <w:i w:val="0"/>
                <w:vanish w:val="0"/>
                <w:color w:val="auto"/>
                <w:sz w:val="21"/>
                <w:szCs w:val="21"/>
              </w:rPr>
            </w:pPr>
          </w:p>
        </w:tc>
        <w:tc>
          <w:tcPr>
            <w:tcW w:w="4252" w:type="dxa"/>
            <w:gridSpan w:val="2"/>
            <w:vAlign w:val="center"/>
          </w:tcPr>
          <w:p w14:paraId="0CE852FD" w14:textId="77777777" w:rsidR="00574B2E" w:rsidRPr="003125D9" w:rsidRDefault="00574B2E" w:rsidP="00060B53">
            <w:pPr>
              <w:pStyle w:val="PD-versteckt"/>
              <w:numPr>
                <w:ilvl w:val="0"/>
                <w:numId w:val="0"/>
              </w:numPr>
              <w:rPr>
                <w:rFonts w:cs="Arial"/>
                <w:i w:val="0"/>
                <w:vanish w:val="0"/>
                <w:color w:val="auto"/>
                <w:sz w:val="21"/>
                <w:szCs w:val="21"/>
              </w:rPr>
            </w:pPr>
          </w:p>
        </w:tc>
      </w:tr>
      <w:tr w:rsidR="00574B2E" w:rsidRPr="003125D9" w14:paraId="5FB0D447" w14:textId="77777777" w:rsidTr="00060B53">
        <w:trPr>
          <w:cantSplit/>
        </w:trPr>
        <w:tc>
          <w:tcPr>
            <w:tcW w:w="2902" w:type="dxa"/>
            <w:shd w:val="clear" w:color="auto" w:fill="C0C0C0"/>
          </w:tcPr>
          <w:p w14:paraId="531885A6" w14:textId="77777777" w:rsidR="00574B2E" w:rsidRPr="003125D9" w:rsidRDefault="00574B2E" w:rsidP="00060B53">
            <w:pPr>
              <w:pStyle w:val="PD-Text"/>
              <w:spacing w:line="360" w:lineRule="auto"/>
              <w:rPr>
                <w:rFonts w:cs="Arial"/>
                <w:sz w:val="21"/>
                <w:szCs w:val="21"/>
              </w:rPr>
            </w:pPr>
            <w:r w:rsidRPr="003125D9">
              <w:rPr>
                <w:rFonts w:cs="Arial"/>
                <w:sz w:val="21"/>
                <w:szCs w:val="21"/>
              </w:rPr>
              <w:t>Objekt-ID</w:t>
            </w:r>
          </w:p>
        </w:tc>
        <w:tc>
          <w:tcPr>
            <w:tcW w:w="1985" w:type="dxa"/>
            <w:shd w:val="clear" w:color="auto" w:fill="C0C0C0"/>
          </w:tcPr>
          <w:p w14:paraId="6ECC02AD" w14:textId="77777777" w:rsidR="00574B2E" w:rsidRPr="003125D9" w:rsidRDefault="00574B2E" w:rsidP="00060B53">
            <w:pPr>
              <w:pStyle w:val="PD-Text"/>
              <w:spacing w:line="360" w:lineRule="auto"/>
              <w:rPr>
                <w:rFonts w:cs="Arial"/>
                <w:sz w:val="21"/>
                <w:szCs w:val="21"/>
              </w:rPr>
            </w:pPr>
            <w:r w:rsidRPr="003125D9">
              <w:rPr>
                <w:rFonts w:cs="Arial"/>
                <w:sz w:val="21"/>
                <w:szCs w:val="21"/>
              </w:rPr>
              <w:t>Projektkennung</w:t>
            </w:r>
          </w:p>
        </w:tc>
        <w:tc>
          <w:tcPr>
            <w:tcW w:w="1842" w:type="dxa"/>
            <w:shd w:val="clear" w:color="auto" w:fill="C0C0C0"/>
          </w:tcPr>
          <w:p w14:paraId="238F8ABB" w14:textId="77777777" w:rsidR="00574B2E" w:rsidRPr="003125D9" w:rsidRDefault="00574B2E" w:rsidP="00060B53">
            <w:pPr>
              <w:pStyle w:val="PD-Text"/>
              <w:spacing w:line="360" w:lineRule="auto"/>
              <w:rPr>
                <w:rFonts w:cs="Arial"/>
                <w:sz w:val="21"/>
                <w:szCs w:val="21"/>
              </w:rPr>
            </w:pPr>
            <w:proofErr w:type="spellStart"/>
            <w:r w:rsidRPr="003125D9">
              <w:rPr>
                <w:rFonts w:cs="Arial"/>
                <w:sz w:val="21"/>
                <w:szCs w:val="21"/>
              </w:rPr>
              <w:t>RegNr</w:t>
            </w:r>
            <w:proofErr w:type="spellEnd"/>
            <w:r w:rsidRPr="003125D9">
              <w:rPr>
                <w:rFonts w:cs="Arial"/>
                <w:sz w:val="21"/>
                <w:szCs w:val="21"/>
              </w:rPr>
              <w:t>. (ÄI)</w:t>
            </w:r>
          </w:p>
        </w:tc>
        <w:tc>
          <w:tcPr>
            <w:tcW w:w="2410" w:type="dxa"/>
            <w:shd w:val="clear" w:color="auto" w:fill="C0C0C0"/>
          </w:tcPr>
          <w:p w14:paraId="54C9E05B" w14:textId="77777777" w:rsidR="00574B2E" w:rsidRPr="003125D9" w:rsidRDefault="00574B2E" w:rsidP="00060B53">
            <w:pPr>
              <w:pStyle w:val="PD-Text"/>
              <w:spacing w:line="360" w:lineRule="auto"/>
              <w:rPr>
                <w:rFonts w:cs="Arial"/>
                <w:sz w:val="21"/>
                <w:szCs w:val="21"/>
              </w:rPr>
            </w:pPr>
            <w:r w:rsidRPr="003125D9">
              <w:rPr>
                <w:rFonts w:cs="Arial"/>
                <w:sz w:val="21"/>
                <w:szCs w:val="21"/>
              </w:rPr>
              <w:t>Projektkategorie</w:t>
            </w:r>
          </w:p>
        </w:tc>
      </w:tr>
      <w:tr w:rsidR="00574B2E" w:rsidRPr="003125D9" w14:paraId="2F4AC62E" w14:textId="77777777" w:rsidTr="00060B53">
        <w:trPr>
          <w:cantSplit/>
          <w:trHeight w:val="523"/>
          <w:hidden w:val="0"/>
        </w:trPr>
        <w:tc>
          <w:tcPr>
            <w:tcW w:w="2902" w:type="dxa"/>
            <w:tcBorders>
              <w:bottom w:val="nil"/>
            </w:tcBorders>
          </w:tcPr>
          <w:p w14:paraId="1DCCA41A" w14:textId="77777777" w:rsidR="00574B2E" w:rsidRPr="003125D9" w:rsidRDefault="00574B2E" w:rsidP="00060B53">
            <w:pPr>
              <w:pStyle w:val="PD-versteckt"/>
              <w:numPr>
                <w:ilvl w:val="0"/>
                <w:numId w:val="0"/>
              </w:numPr>
              <w:rPr>
                <w:rFonts w:cs="Arial"/>
                <w:vanish w:val="0"/>
                <w:color w:val="auto"/>
                <w:sz w:val="21"/>
                <w:szCs w:val="21"/>
              </w:rPr>
            </w:pPr>
            <w:r w:rsidRPr="003125D9">
              <w:rPr>
                <w:rFonts w:cs="Arial"/>
                <w:vanish w:val="0"/>
                <w:color w:val="auto"/>
                <w:sz w:val="21"/>
                <w:szCs w:val="21"/>
              </w:rPr>
              <w:t>(VUK, WS, Klasse/Einheit)</w:t>
            </w:r>
          </w:p>
        </w:tc>
        <w:tc>
          <w:tcPr>
            <w:tcW w:w="1985" w:type="dxa"/>
          </w:tcPr>
          <w:p w14:paraId="4EC03A08" w14:textId="77777777" w:rsidR="00574B2E" w:rsidRPr="003125D9" w:rsidRDefault="00574B2E" w:rsidP="00060B53">
            <w:pPr>
              <w:rPr>
                <w:rFonts w:cs="Arial"/>
                <w:i/>
                <w:szCs w:val="21"/>
              </w:rPr>
            </w:pPr>
            <w:r w:rsidRPr="003125D9">
              <w:rPr>
                <w:rFonts w:cs="Arial"/>
                <w:i/>
                <w:szCs w:val="21"/>
              </w:rPr>
              <w:t>(Kennung des Projektes)</w:t>
            </w:r>
          </w:p>
          <w:p w14:paraId="3F7F34C6" w14:textId="77777777" w:rsidR="00574B2E" w:rsidRPr="003125D9" w:rsidRDefault="00574B2E" w:rsidP="00060B53">
            <w:pPr>
              <w:rPr>
                <w:rFonts w:cs="Arial"/>
                <w:i/>
                <w:szCs w:val="21"/>
              </w:rPr>
            </w:pPr>
          </w:p>
        </w:tc>
        <w:tc>
          <w:tcPr>
            <w:tcW w:w="1842" w:type="dxa"/>
          </w:tcPr>
          <w:p w14:paraId="0E18710A" w14:textId="77777777" w:rsidR="00574B2E" w:rsidRPr="003125D9" w:rsidRDefault="00574B2E" w:rsidP="00060B53">
            <w:pPr>
              <w:rPr>
                <w:rFonts w:cs="Arial"/>
                <w:i/>
                <w:szCs w:val="21"/>
              </w:rPr>
            </w:pPr>
            <w:r w:rsidRPr="003125D9">
              <w:rPr>
                <w:rFonts w:cs="Arial"/>
                <w:i/>
                <w:szCs w:val="21"/>
              </w:rPr>
              <w:t>(Registrierungs-nummer der ÄI)</w:t>
            </w:r>
          </w:p>
          <w:p w14:paraId="5AB54FB1" w14:textId="77777777" w:rsidR="00574B2E" w:rsidRPr="003125D9" w:rsidRDefault="00574B2E" w:rsidP="00060B53">
            <w:pPr>
              <w:rPr>
                <w:rFonts w:cs="Arial"/>
                <w:i/>
                <w:szCs w:val="21"/>
              </w:rPr>
            </w:pPr>
          </w:p>
        </w:tc>
        <w:tc>
          <w:tcPr>
            <w:tcW w:w="2410" w:type="dxa"/>
          </w:tcPr>
          <w:p w14:paraId="78BF28F1" w14:textId="77777777" w:rsidR="00574B2E" w:rsidRPr="003125D9" w:rsidRDefault="00574B2E" w:rsidP="00060B53">
            <w:pPr>
              <w:rPr>
                <w:rFonts w:cs="Arial"/>
                <w:i/>
                <w:szCs w:val="21"/>
              </w:rPr>
            </w:pPr>
            <w:r w:rsidRPr="003125D9">
              <w:rPr>
                <w:rFonts w:cs="Arial"/>
                <w:i/>
                <w:szCs w:val="21"/>
              </w:rPr>
              <w:t xml:space="preserve">(Projektkategorie des Produktes nach PBN; </w:t>
            </w:r>
          </w:p>
          <w:p w14:paraId="5892981D" w14:textId="77777777" w:rsidR="00574B2E" w:rsidRPr="003125D9" w:rsidRDefault="00574B2E" w:rsidP="00060B53">
            <w:pPr>
              <w:rPr>
                <w:rFonts w:cs="Arial"/>
                <w:i/>
                <w:szCs w:val="21"/>
              </w:rPr>
            </w:pPr>
            <w:r w:rsidRPr="003125D9">
              <w:rPr>
                <w:rFonts w:cs="Arial"/>
                <w:i/>
                <w:szCs w:val="21"/>
              </w:rPr>
              <w:t>A-1500/</w:t>
            </w:r>
            <w:proofErr w:type="gramStart"/>
            <w:r w:rsidRPr="003125D9">
              <w:rPr>
                <w:rFonts w:cs="Arial"/>
                <w:i/>
                <w:szCs w:val="21"/>
              </w:rPr>
              <w:t>32)*</w:t>
            </w:r>
            <w:proofErr w:type="gramEnd"/>
          </w:p>
          <w:p w14:paraId="0AE28667" w14:textId="77777777" w:rsidR="00574B2E" w:rsidRPr="003125D9" w:rsidRDefault="00574B2E" w:rsidP="00060B53">
            <w:pPr>
              <w:rPr>
                <w:rFonts w:cs="Arial"/>
                <w:i/>
                <w:szCs w:val="21"/>
              </w:rPr>
            </w:pPr>
          </w:p>
        </w:tc>
      </w:tr>
      <w:tr w:rsidR="00574B2E" w:rsidRPr="003125D9" w14:paraId="46F46B14" w14:textId="77777777" w:rsidTr="00060B53">
        <w:trPr>
          <w:cantSplit/>
        </w:trPr>
        <w:tc>
          <w:tcPr>
            <w:tcW w:w="2902" w:type="dxa"/>
            <w:shd w:val="clear" w:color="auto" w:fill="C0C0C0"/>
          </w:tcPr>
          <w:p w14:paraId="62A1A55B"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szCs w:val="21"/>
              </w:rPr>
              <w:t>Bezeichnung der Änderung</w:t>
            </w:r>
          </w:p>
        </w:tc>
        <w:tc>
          <w:tcPr>
            <w:tcW w:w="6237" w:type="dxa"/>
            <w:gridSpan w:val="3"/>
          </w:tcPr>
          <w:p w14:paraId="6E517B4F" w14:textId="77777777" w:rsidR="00574B2E" w:rsidRPr="003125D9" w:rsidRDefault="00574B2E" w:rsidP="00060B53">
            <w:pPr>
              <w:spacing w:line="360" w:lineRule="auto"/>
              <w:rPr>
                <w:rFonts w:asciiTheme="majorHAnsi" w:hAnsiTheme="majorHAnsi" w:cs="Arial"/>
                <w:szCs w:val="21"/>
              </w:rPr>
            </w:pPr>
          </w:p>
        </w:tc>
      </w:tr>
      <w:tr w:rsidR="00574B2E" w:rsidRPr="003125D9" w14:paraId="4483926A" w14:textId="77777777" w:rsidTr="00060B53">
        <w:trPr>
          <w:cantSplit/>
        </w:trPr>
        <w:tc>
          <w:tcPr>
            <w:tcW w:w="2902" w:type="dxa"/>
            <w:shd w:val="clear" w:color="auto" w:fill="C0C0C0"/>
          </w:tcPr>
          <w:p w14:paraId="29BCAEF7"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szCs w:val="21"/>
              </w:rPr>
              <w:t>Nutzungsdauerende (JJ)</w:t>
            </w:r>
          </w:p>
        </w:tc>
        <w:tc>
          <w:tcPr>
            <w:tcW w:w="6237" w:type="dxa"/>
            <w:gridSpan w:val="3"/>
          </w:tcPr>
          <w:p w14:paraId="46910542"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i/>
                <w:szCs w:val="21"/>
              </w:rPr>
              <w:t>(Nutzungsdauerende nach PBN-Dokument)</w:t>
            </w:r>
            <w:r w:rsidRPr="003125D9">
              <w:rPr>
                <w:rFonts w:asciiTheme="majorHAnsi" w:hAnsiTheme="majorHAnsi" w:cs="Arial"/>
                <w:szCs w:val="21"/>
              </w:rPr>
              <w:t xml:space="preserve"> </w:t>
            </w:r>
          </w:p>
        </w:tc>
      </w:tr>
      <w:tr w:rsidR="00574B2E" w:rsidRPr="003125D9" w14:paraId="14E4576B" w14:textId="77777777" w:rsidTr="00060B53">
        <w:trPr>
          <w:cantSplit/>
        </w:trPr>
        <w:tc>
          <w:tcPr>
            <w:tcW w:w="2902" w:type="dxa"/>
            <w:shd w:val="clear" w:color="auto" w:fill="C0C0C0"/>
          </w:tcPr>
          <w:p w14:paraId="0694B365"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szCs w:val="21"/>
              </w:rPr>
              <w:t>Anzahl der Produkte</w:t>
            </w:r>
          </w:p>
        </w:tc>
        <w:tc>
          <w:tcPr>
            <w:tcW w:w="6237" w:type="dxa"/>
            <w:gridSpan w:val="3"/>
          </w:tcPr>
          <w:p w14:paraId="11B2D6BA"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i/>
                <w:szCs w:val="21"/>
              </w:rPr>
              <w:t>(betroffene Stückzahl)</w:t>
            </w:r>
            <w:r w:rsidRPr="003125D9">
              <w:rPr>
                <w:rFonts w:asciiTheme="majorHAnsi" w:hAnsiTheme="majorHAnsi" w:cs="Arial"/>
                <w:szCs w:val="21"/>
              </w:rPr>
              <w:t xml:space="preserve"> </w:t>
            </w:r>
          </w:p>
        </w:tc>
      </w:tr>
      <w:tr w:rsidR="00574B2E" w:rsidRPr="003125D9" w14:paraId="33291A71" w14:textId="77777777" w:rsidTr="00060B53">
        <w:trPr>
          <w:cantSplit/>
        </w:trPr>
        <w:tc>
          <w:tcPr>
            <w:tcW w:w="2902" w:type="dxa"/>
            <w:shd w:val="clear" w:color="auto" w:fill="C0C0C0"/>
          </w:tcPr>
          <w:p w14:paraId="16FA600B"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szCs w:val="21"/>
              </w:rPr>
              <w:t xml:space="preserve">Nutzer/Betreiber </w:t>
            </w:r>
          </w:p>
          <w:p w14:paraId="1E433401" w14:textId="77777777" w:rsidR="00574B2E" w:rsidRPr="003125D9" w:rsidRDefault="00574B2E" w:rsidP="00060B53">
            <w:pPr>
              <w:spacing w:line="360" w:lineRule="auto"/>
              <w:rPr>
                <w:rFonts w:asciiTheme="majorHAnsi" w:hAnsiTheme="majorHAnsi" w:cs="Arial"/>
                <w:szCs w:val="21"/>
              </w:rPr>
            </w:pPr>
          </w:p>
        </w:tc>
        <w:tc>
          <w:tcPr>
            <w:tcW w:w="6237" w:type="dxa"/>
            <w:gridSpan w:val="3"/>
          </w:tcPr>
          <w:tbl>
            <w:tblPr>
              <w:tblW w:w="6166" w:type="dxa"/>
              <w:tblBorders>
                <w:top w:val="nil"/>
                <w:left w:val="nil"/>
                <w:bottom w:val="nil"/>
                <w:right w:val="nil"/>
              </w:tblBorders>
              <w:tblLayout w:type="fixed"/>
              <w:tblLook w:val="0000" w:firstRow="0" w:lastRow="0" w:firstColumn="0" w:lastColumn="0" w:noHBand="0" w:noVBand="0"/>
            </w:tblPr>
            <w:tblGrid>
              <w:gridCol w:w="1352"/>
              <w:gridCol w:w="992"/>
              <w:gridCol w:w="1701"/>
              <w:gridCol w:w="2121"/>
            </w:tblGrid>
            <w:tr w:rsidR="00574B2E" w:rsidRPr="003125D9" w14:paraId="0E79D2AD" w14:textId="77777777" w:rsidTr="00060B53">
              <w:trPr>
                <w:trHeight w:val="362"/>
              </w:trPr>
              <w:tc>
                <w:tcPr>
                  <w:tcW w:w="1352" w:type="dxa"/>
                </w:tcPr>
                <w:p w14:paraId="132ED213"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Heer </w:t>
                  </w:r>
                </w:p>
                <w:p w14:paraId="063DCFDD"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w:t>
                  </w:r>
                  <w:proofErr w:type="spellStart"/>
                  <w:r w:rsidRPr="003125D9">
                    <w:rPr>
                      <w:rFonts w:asciiTheme="majorHAnsi" w:hAnsiTheme="majorHAnsi" w:cs="Arial"/>
                      <w:szCs w:val="21"/>
                    </w:rPr>
                    <w:t>ZSanDst</w:t>
                  </w:r>
                  <w:proofErr w:type="spellEnd"/>
                  <w:r w:rsidRPr="003125D9">
                    <w:rPr>
                      <w:rFonts w:asciiTheme="majorHAnsi" w:hAnsiTheme="majorHAnsi" w:cs="Arial"/>
                      <w:szCs w:val="21"/>
                    </w:rPr>
                    <w:t xml:space="preserve"> </w:t>
                  </w:r>
                </w:p>
                <w:p w14:paraId="0C5C042A"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IUD </w:t>
                  </w:r>
                </w:p>
              </w:tc>
              <w:tc>
                <w:tcPr>
                  <w:tcW w:w="992" w:type="dxa"/>
                </w:tcPr>
                <w:p w14:paraId="41187F8C"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w:t>
                  </w:r>
                  <w:r w:rsidRPr="003125D9">
                    <w:rPr>
                      <w:rFonts w:asciiTheme="majorHAnsi" w:hAnsiTheme="majorHAnsi" w:cs="Arial"/>
                      <w:szCs w:val="21"/>
                      <w:lang w:val="fr-FR"/>
                    </w:rPr>
                    <w:t>SKB</w:t>
                  </w:r>
                </w:p>
                <w:p w14:paraId="63E1F1DA"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w:t>
                  </w:r>
                  <w:r w:rsidRPr="003125D9">
                    <w:rPr>
                      <w:rFonts w:asciiTheme="majorHAnsi" w:hAnsiTheme="majorHAnsi" w:cs="Arial"/>
                      <w:szCs w:val="21"/>
                      <w:lang w:val="fr-FR"/>
                    </w:rPr>
                    <w:t xml:space="preserve">AIN </w:t>
                  </w:r>
                </w:p>
                <w:p w14:paraId="6E0829C9"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w:t>
                  </w:r>
                  <w:r w:rsidRPr="003125D9">
                    <w:rPr>
                      <w:rFonts w:asciiTheme="majorHAnsi" w:hAnsiTheme="majorHAnsi" w:cs="Arial"/>
                      <w:szCs w:val="21"/>
                      <w:lang w:val="fr-FR"/>
                    </w:rPr>
                    <w:t>CIR</w:t>
                  </w:r>
                </w:p>
              </w:tc>
              <w:tc>
                <w:tcPr>
                  <w:tcW w:w="1701" w:type="dxa"/>
                </w:tcPr>
                <w:p w14:paraId="4A37EBF2"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Marine </w:t>
                  </w:r>
                </w:p>
                <w:p w14:paraId="5E637A5B"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Personal </w:t>
                  </w:r>
                </w:p>
                <w:p w14:paraId="2959CDED" w14:textId="77777777" w:rsidR="00574B2E" w:rsidRPr="003125D9" w:rsidRDefault="00574B2E" w:rsidP="00060B53">
                  <w:pPr>
                    <w:autoSpaceDE w:val="0"/>
                    <w:autoSpaceDN w:val="0"/>
                    <w:adjustRightInd w:val="0"/>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w:t>
                  </w:r>
                  <w:proofErr w:type="spellStart"/>
                  <w:r w:rsidRPr="003125D9">
                    <w:rPr>
                      <w:rFonts w:asciiTheme="majorHAnsi" w:hAnsiTheme="majorHAnsi" w:cs="Arial"/>
                      <w:szCs w:val="21"/>
                    </w:rPr>
                    <w:t>MilSeelSorge</w:t>
                  </w:r>
                  <w:proofErr w:type="spellEnd"/>
                  <w:r w:rsidRPr="003125D9">
                    <w:rPr>
                      <w:rFonts w:asciiTheme="majorHAnsi" w:hAnsiTheme="majorHAnsi" w:cs="Arial"/>
                      <w:szCs w:val="21"/>
                    </w:rPr>
                    <w:t xml:space="preserve"> </w:t>
                  </w:r>
                </w:p>
              </w:tc>
              <w:tc>
                <w:tcPr>
                  <w:tcW w:w="2121" w:type="dxa"/>
                </w:tcPr>
                <w:p w14:paraId="753DC0E8" w14:textId="77777777" w:rsidR="00574B2E" w:rsidRPr="003125D9" w:rsidRDefault="00574B2E" w:rsidP="00060B53">
                  <w:pPr>
                    <w:autoSpaceDE w:val="0"/>
                    <w:autoSpaceDN w:val="0"/>
                    <w:adjustRightInd w:val="0"/>
                    <w:rPr>
                      <w:rFonts w:asciiTheme="majorHAnsi" w:hAnsiTheme="majorHAnsi" w:cs="Arial"/>
                      <w:szCs w:val="21"/>
                      <w:lang w:val="fr-FR"/>
                    </w:rPr>
                  </w:pPr>
                  <w:r w:rsidRPr="003125D9">
                    <w:rPr>
                      <w:rFonts w:ascii="MS Mincho" w:eastAsia="MS Mincho" w:hAnsi="MS Mincho" w:cs="MS Mincho"/>
                      <w:szCs w:val="21"/>
                      <w:lang w:val="fr-FR"/>
                    </w:rPr>
                    <w:t>☐</w:t>
                  </w:r>
                  <w:r w:rsidRPr="003125D9">
                    <w:rPr>
                      <w:rFonts w:asciiTheme="majorHAnsi" w:hAnsiTheme="majorHAnsi" w:cs="Arial"/>
                      <w:szCs w:val="21"/>
                      <w:lang w:val="fr-FR"/>
                    </w:rPr>
                    <w:t xml:space="preserve"> </w:t>
                  </w:r>
                  <w:r w:rsidRPr="003125D9">
                    <w:rPr>
                      <w:rFonts w:asciiTheme="majorHAnsi" w:hAnsiTheme="majorHAnsi" w:cs="Arial"/>
                      <w:szCs w:val="21"/>
                    </w:rPr>
                    <w:t>Luftwaffe</w:t>
                  </w:r>
                  <w:r w:rsidRPr="003125D9">
                    <w:rPr>
                      <w:rFonts w:asciiTheme="majorHAnsi" w:hAnsiTheme="majorHAnsi" w:cs="Arial"/>
                      <w:szCs w:val="21"/>
                      <w:lang w:val="fr-FR"/>
                    </w:rPr>
                    <w:t xml:space="preserve"> </w:t>
                  </w:r>
                </w:p>
                <w:p w14:paraId="5D1E6CE1" w14:textId="77777777" w:rsidR="00574B2E" w:rsidRPr="003125D9" w:rsidRDefault="00574B2E" w:rsidP="00060B53">
                  <w:pPr>
                    <w:autoSpaceDE w:val="0"/>
                    <w:autoSpaceDN w:val="0"/>
                    <w:adjustRightInd w:val="0"/>
                    <w:rPr>
                      <w:rFonts w:asciiTheme="majorHAnsi" w:hAnsiTheme="majorHAnsi" w:cs="Arial"/>
                      <w:szCs w:val="21"/>
                      <w:lang w:val="fr-FR"/>
                    </w:rPr>
                  </w:pPr>
                  <w:r w:rsidRPr="003125D9">
                    <w:rPr>
                      <w:rFonts w:ascii="MS Mincho" w:eastAsia="MS Mincho" w:hAnsi="MS Mincho" w:cs="MS Mincho"/>
                      <w:szCs w:val="21"/>
                      <w:lang w:val="fr-FR"/>
                    </w:rPr>
                    <w:t>☐</w:t>
                  </w:r>
                  <w:r w:rsidRPr="003125D9">
                    <w:rPr>
                      <w:rFonts w:asciiTheme="majorHAnsi" w:hAnsiTheme="majorHAnsi" w:cs="Arial"/>
                      <w:szCs w:val="21"/>
                      <w:lang w:val="fr-FR"/>
                    </w:rPr>
                    <w:t xml:space="preserve"> </w:t>
                  </w:r>
                  <w:r w:rsidRPr="003125D9">
                    <w:rPr>
                      <w:rFonts w:asciiTheme="majorHAnsi" w:hAnsiTheme="majorHAnsi" w:cs="Arial"/>
                      <w:szCs w:val="21"/>
                    </w:rPr>
                    <w:t>Rechtspflege</w:t>
                  </w:r>
                </w:p>
                <w:p w14:paraId="7343E374" w14:textId="77777777" w:rsidR="00574B2E" w:rsidRPr="003125D9" w:rsidRDefault="00574B2E" w:rsidP="00060B53">
                  <w:pPr>
                    <w:autoSpaceDE w:val="0"/>
                    <w:autoSpaceDN w:val="0"/>
                    <w:adjustRightInd w:val="0"/>
                    <w:rPr>
                      <w:rFonts w:asciiTheme="majorHAnsi" w:hAnsiTheme="majorHAnsi" w:cs="Arial"/>
                      <w:szCs w:val="21"/>
                      <w:lang w:val="fr-FR"/>
                    </w:rPr>
                  </w:pPr>
                  <w:r w:rsidRPr="003125D9">
                    <w:rPr>
                      <w:rFonts w:ascii="MS Mincho" w:eastAsia="MS Mincho" w:hAnsi="MS Mincho" w:cs="MS Mincho"/>
                      <w:szCs w:val="21"/>
                      <w:lang w:val="fr-FR"/>
                    </w:rPr>
                    <w:t>☐</w:t>
                  </w:r>
                  <w:r w:rsidRPr="003125D9">
                    <w:rPr>
                      <w:rFonts w:asciiTheme="majorHAnsi" w:hAnsiTheme="majorHAnsi" w:cs="Arial"/>
                      <w:szCs w:val="21"/>
                      <w:lang w:val="fr-FR"/>
                    </w:rPr>
                    <w:t xml:space="preserve"> </w:t>
                  </w:r>
                  <w:proofErr w:type="spellStart"/>
                  <w:r w:rsidRPr="003125D9">
                    <w:rPr>
                      <w:rFonts w:asciiTheme="majorHAnsi" w:hAnsiTheme="majorHAnsi" w:cs="Arial"/>
                      <w:szCs w:val="21"/>
                      <w:lang w:val="fr-FR"/>
                    </w:rPr>
                    <w:t>sonstige</w:t>
                  </w:r>
                  <w:proofErr w:type="spellEnd"/>
                  <w:r w:rsidRPr="003125D9">
                    <w:rPr>
                      <w:rFonts w:asciiTheme="majorHAnsi" w:hAnsiTheme="majorHAnsi" w:cs="Arial"/>
                      <w:szCs w:val="21"/>
                      <w:lang w:val="fr-FR"/>
                    </w:rPr>
                    <w:t xml:space="preserve"> </w:t>
                  </w:r>
                  <w:proofErr w:type="spellStart"/>
                  <w:r w:rsidRPr="003125D9">
                    <w:rPr>
                      <w:rFonts w:asciiTheme="majorHAnsi" w:hAnsiTheme="majorHAnsi" w:cs="Arial"/>
                      <w:szCs w:val="21"/>
                      <w:lang w:val="fr-FR"/>
                    </w:rPr>
                    <w:t>DSt</w:t>
                  </w:r>
                  <w:proofErr w:type="spellEnd"/>
                </w:p>
              </w:tc>
            </w:tr>
          </w:tbl>
          <w:p w14:paraId="7294024C" w14:textId="77777777" w:rsidR="00574B2E" w:rsidRPr="003125D9" w:rsidRDefault="00574B2E" w:rsidP="00060B53">
            <w:pPr>
              <w:spacing w:line="360" w:lineRule="auto"/>
              <w:rPr>
                <w:rFonts w:asciiTheme="majorHAnsi" w:hAnsiTheme="majorHAnsi" w:cs="Arial"/>
                <w:szCs w:val="21"/>
                <w:lang w:val="fr-FR"/>
              </w:rPr>
            </w:pPr>
          </w:p>
        </w:tc>
      </w:tr>
      <w:tr w:rsidR="00574B2E" w:rsidRPr="003125D9" w14:paraId="0FD80B53" w14:textId="77777777" w:rsidTr="00060B53">
        <w:trPr>
          <w:cantSplit/>
        </w:trPr>
        <w:tc>
          <w:tcPr>
            <w:tcW w:w="2902" w:type="dxa"/>
            <w:shd w:val="clear" w:color="auto" w:fill="C0C0C0"/>
          </w:tcPr>
          <w:p w14:paraId="4AE82C34" w14:textId="77777777" w:rsidR="00574B2E" w:rsidRPr="003125D9" w:rsidRDefault="00574B2E" w:rsidP="00060B53">
            <w:pPr>
              <w:spacing w:line="360" w:lineRule="auto"/>
              <w:rPr>
                <w:rFonts w:asciiTheme="majorHAnsi" w:hAnsiTheme="majorHAnsi" w:cs="Arial"/>
                <w:szCs w:val="21"/>
              </w:rPr>
            </w:pPr>
            <w:r w:rsidRPr="003125D9">
              <w:rPr>
                <w:rFonts w:asciiTheme="majorHAnsi" w:hAnsiTheme="majorHAnsi" w:cs="Arial"/>
                <w:szCs w:val="21"/>
              </w:rPr>
              <w:t>Leitwolfkennzeichnung</w:t>
            </w:r>
          </w:p>
        </w:tc>
        <w:tc>
          <w:tcPr>
            <w:tcW w:w="6237" w:type="dxa"/>
            <w:gridSpan w:val="3"/>
            <w:tcBorders>
              <w:bottom w:val="single" w:sz="4" w:space="0" w:color="auto"/>
            </w:tcBorders>
          </w:tcPr>
          <w:p w14:paraId="47F4A7D9" w14:textId="77777777" w:rsidR="00574B2E" w:rsidRPr="003125D9" w:rsidRDefault="00574B2E" w:rsidP="00060B53">
            <w:pPr>
              <w:tabs>
                <w:tab w:val="left" w:pos="1348"/>
              </w:tabs>
              <w:autoSpaceDE w:val="0"/>
              <w:autoSpaceDN w:val="0"/>
              <w:adjustRightInd w:val="0"/>
              <w:ind w:left="214" w:hanging="142"/>
              <w:rPr>
                <w:rFonts w:asciiTheme="majorHAnsi" w:hAnsiTheme="majorHAnsi" w:cs="Arial"/>
                <w:szCs w:val="21"/>
              </w:rPr>
            </w:pPr>
            <w:r w:rsidRPr="003125D9">
              <w:rPr>
                <w:rFonts w:ascii="MS Mincho" w:eastAsia="MS Mincho" w:hAnsi="MS Mincho" w:cs="MS Mincho"/>
                <w:szCs w:val="21"/>
              </w:rPr>
              <w:t>☐</w:t>
            </w:r>
            <w:r w:rsidRPr="003125D9">
              <w:rPr>
                <w:rFonts w:asciiTheme="majorHAnsi" w:hAnsiTheme="majorHAnsi" w:cs="Arial"/>
                <w:szCs w:val="21"/>
              </w:rPr>
              <w:t xml:space="preserve"> Ja </w:t>
            </w:r>
            <w:r w:rsidRPr="003125D9">
              <w:rPr>
                <w:rFonts w:asciiTheme="majorHAnsi" w:hAnsiTheme="majorHAnsi" w:cs="Arial"/>
                <w:szCs w:val="21"/>
              </w:rPr>
              <w:tab/>
            </w:r>
            <w:r w:rsidRPr="003125D9">
              <w:rPr>
                <w:rFonts w:ascii="MS Mincho" w:eastAsia="MS Mincho" w:hAnsi="MS Mincho" w:cs="MS Mincho"/>
                <w:szCs w:val="21"/>
              </w:rPr>
              <w:t>☐</w:t>
            </w:r>
            <w:r w:rsidRPr="003125D9">
              <w:rPr>
                <w:rFonts w:asciiTheme="majorHAnsi" w:hAnsiTheme="majorHAnsi" w:cs="Arial"/>
                <w:szCs w:val="21"/>
              </w:rPr>
              <w:t xml:space="preserve"> Nein </w:t>
            </w:r>
            <w:r w:rsidRPr="003125D9">
              <w:rPr>
                <w:rFonts w:asciiTheme="majorHAnsi" w:hAnsiTheme="majorHAnsi" w:cs="Arial"/>
                <w:i/>
                <w:szCs w:val="21"/>
              </w:rPr>
              <w:t>(Kennzeichnung, ob das Produkt Leitwolf</w:t>
            </w:r>
            <w:r w:rsidRPr="003125D9">
              <w:rPr>
                <w:position w:val="6"/>
                <w:sz w:val="17"/>
                <w:szCs w:val="19"/>
              </w:rPr>
              <w:t>5</w:t>
            </w:r>
            <w:r w:rsidRPr="003125D9">
              <w:rPr>
                <w:rFonts w:asciiTheme="majorHAnsi" w:hAnsiTheme="majorHAnsi" w:cs="Arial"/>
                <w:i/>
                <w:szCs w:val="21"/>
              </w:rPr>
              <w:t xml:space="preserve"> für den betroffenen Artikel/Baugruppe ist)</w:t>
            </w:r>
          </w:p>
        </w:tc>
      </w:tr>
    </w:tbl>
    <w:p w14:paraId="6E371A4F" w14:textId="77777777" w:rsidR="00574B2E" w:rsidRPr="003125D9" w:rsidRDefault="00574B2E" w:rsidP="00574B2E">
      <w:pPr>
        <w:pStyle w:val="PD-Text"/>
        <w:spacing w:after="0"/>
        <w:rPr>
          <w:rFonts w:asciiTheme="majorHAnsi" w:hAnsiTheme="majorHAnsi"/>
          <w:sz w:val="21"/>
          <w:szCs w:val="21"/>
        </w:rPr>
      </w:pPr>
    </w:p>
    <w:p w14:paraId="52F93A84" w14:textId="77777777" w:rsidR="00574B2E" w:rsidRPr="003125D9" w:rsidRDefault="00574B2E" w:rsidP="00574B2E">
      <w:pPr>
        <w:spacing w:after="120" w:line="360" w:lineRule="auto"/>
        <w:ind w:left="360" w:hanging="360"/>
        <w:rPr>
          <w:rFonts w:cs="Arial"/>
          <w:i/>
          <w:szCs w:val="21"/>
        </w:rPr>
      </w:pPr>
      <w:r w:rsidRPr="003125D9">
        <w:rPr>
          <w:rFonts w:cs="Arial"/>
          <w:i/>
          <w:szCs w:val="21"/>
        </w:rPr>
        <w:t>*Hinweis zur Festlegung der Projektkategorie:</w:t>
      </w:r>
    </w:p>
    <w:p w14:paraId="3E46B07F" w14:textId="77777777" w:rsidR="00574B2E" w:rsidRPr="003125D9" w:rsidRDefault="00574B2E" w:rsidP="00574B2E">
      <w:pPr>
        <w:spacing w:after="120"/>
        <w:rPr>
          <w:rFonts w:cs="Arial"/>
          <w:i/>
          <w:szCs w:val="21"/>
        </w:rPr>
      </w:pPr>
      <w:r w:rsidRPr="003125D9">
        <w:rPr>
          <w:rFonts w:cs="Arial"/>
          <w:i/>
          <w:szCs w:val="21"/>
        </w:rPr>
        <w:t>Es erfolgt keine separate Einstufung jeder einzelnen Änderungsmaßnahme nach der Allgemeinen Regelungen (AR) „Projektkategorisierung in der Projektbezogenen Bedarfsdeckung und Nutzung“ A-1500/32 (Matrix), sondern eine Übernahme der Projektkategorie des zugehörigen Projektes, bei mehreren betroffenen Projekten die höchste.</w:t>
      </w:r>
    </w:p>
    <w:p w14:paraId="38EDCA1C" w14:textId="77777777" w:rsidR="00574B2E" w:rsidRPr="003125D9" w:rsidRDefault="00574B2E" w:rsidP="00574B2E">
      <w:pPr>
        <w:autoSpaceDE w:val="0"/>
        <w:autoSpaceDN w:val="0"/>
        <w:adjustRightInd w:val="0"/>
        <w:spacing w:after="120"/>
        <w:rPr>
          <w:rFonts w:cs="Arial"/>
          <w:szCs w:val="21"/>
        </w:rPr>
      </w:pPr>
      <w:bookmarkStart w:id="5" w:name="_Toc342376146"/>
      <w:r w:rsidRPr="003125D9">
        <w:rPr>
          <w:rFonts w:cs="Arial"/>
          <w:szCs w:val="21"/>
        </w:rPr>
        <w:t xml:space="preserve">Hinweise zur Wirtschaftlichkeit: </w:t>
      </w:r>
      <w:r w:rsidRPr="003125D9">
        <w:rPr>
          <w:rFonts w:cs="Arial"/>
          <w:i/>
          <w:iCs/>
          <w:szCs w:val="21"/>
        </w:rPr>
        <w:t xml:space="preserve">Die Änderungsforderung entspricht einer WU für die ETB-Maßnahme (siehe hierzu A-1500/3 PBN und § 7, Abs 2 BHO "Für alle finanzwirksamen Maßnahmen sind angemessene Wirtschaftlichkeitsuntersuchungen durchzuführen"). Wird die umfassende Darstellung der WU als Anlage beigefügt, ist hier eine Kurzfassung aufzunehmen. </w:t>
      </w:r>
    </w:p>
    <w:p w14:paraId="156F6313" w14:textId="77777777" w:rsidR="00574B2E" w:rsidRPr="003125D9" w:rsidRDefault="00574B2E" w:rsidP="00574B2E">
      <w:pPr>
        <w:autoSpaceDE w:val="0"/>
        <w:autoSpaceDN w:val="0"/>
        <w:adjustRightInd w:val="0"/>
        <w:rPr>
          <w:rFonts w:cs="Arial"/>
          <w:i/>
          <w:iCs/>
          <w:szCs w:val="21"/>
        </w:rPr>
      </w:pPr>
      <w:r w:rsidRPr="003125D9">
        <w:rPr>
          <w:rFonts w:cs="Arial"/>
          <w:i/>
          <w:iCs/>
          <w:szCs w:val="21"/>
        </w:rPr>
        <w:t>Für Maßnahmen der Informationstechnologie kann jeweils eine IT-Wirtschaftlichkeitsbetrachtung durchgeführt werden. In allen anderen Fällen ist die Wirtschaftlichkeit anhand dieses Dokuments nachzuweisen</w:t>
      </w:r>
      <w:r w:rsidRPr="003125D9">
        <w:rPr>
          <w:position w:val="6"/>
          <w:sz w:val="17"/>
          <w:szCs w:val="19"/>
        </w:rPr>
        <w:t>6</w:t>
      </w:r>
      <w:r w:rsidRPr="003125D9">
        <w:rPr>
          <w:rFonts w:cs="Arial"/>
          <w:i/>
          <w:iCs/>
          <w:szCs w:val="21"/>
        </w:rPr>
        <w:t>.</w:t>
      </w:r>
    </w:p>
    <w:p w14:paraId="6D388DA4" w14:textId="77777777" w:rsidR="00574B2E" w:rsidRPr="003125D9" w:rsidRDefault="00574B2E" w:rsidP="00574B2E">
      <w:pPr>
        <w:jc w:val="left"/>
        <w:rPr>
          <w:rFonts w:cs="Arial"/>
          <w:szCs w:val="21"/>
        </w:rPr>
      </w:pPr>
    </w:p>
    <w:p w14:paraId="2D9EC032" w14:textId="77777777" w:rsidR="00574B2E" w:rsidRPr="003125D9" w:rsidRDefault="00574B2E" w:rsidP="00574B2E">
      <w:pPr>
        <w:jc w:val="left"/>
        <w:rPr>
          <w:rFonts w:cs="Arial"/>
          <w:szCs w:val="21"/>
        </w:rPr>
      </w:pPr>
    </w:p>
    <w:p w14:paraId="3E3FFC21" w14:textId="77777777" w:rsidR="00574B2E" w:rsidRPr="003125D9" w:rsidRDefault="00574B2E" w:rsidP="00574B2E">
      <w:pPr>
        <w:jc w:val="left"/>
        <w:rPr>
          <w:rFonts w:cs="Arial"/>
          <w:szCs w:val="21"/>
        </w:rPr>
      </w:pPr>
    </w:p>
    <w:p w14:paraId="37B86025" w14:textId="77777777" w:rsidR="00574B2E" w:rsidRDefault="00574B2E" w:rsidP="00574B2E">
      <w:pPr>
        <w:jc w:val="left"/>
        <w:rPr>
          <w:rFonts w:cs="Arial"/>
          <w:szCs w:val="21"/>
        </w:rPr>
      </w:pPr>
    </w:p>
    <w:p w14:paraId="374D4355" w14:textId="77777777" w:rsidR="00574B2E" w:rsidRPr="003125D9" w:rsidRDefault="00574B2E" w:rsidP="00574B2E">
      <w:pPr>
        <w:jc w:val="left"/>
        <w:rPr>
          <w:rFonts w:cs="Arial"/>
          <w:szCs w:val="21"/>
        </w:rPr>
      </w:pPr>
    </w:p>
    <w:p w14:paraId="2A1CF031" w14:textId="77777777" w:rsidR="00574B2E" w:rsidRPr="003125D9" w:rsidRDefault="00574B2E" w:rsidP="00574B2E">
      <w:pPr>
        <w:jc w:val="left"/>
        <w:rPr>
          <w:rFonts w:cs="Arial"/>
          <w:szCs w:val="21"/>
        </w:rPr>
      </w:pPr>
    </w:p>
    <w:p w14:paraId="33375940" w14:textId="77777777" w:rsidR="00574B2E" w:rsidRPr="003125D9" w:rsidRDefault="00574B2E" w:rsidP="00574B2E">
      <w:pPr>
        <w:tabs>
          <w:tab w:val="left" w:pos="1134"/>
          <w:tab w:val="left" w:pos="5103"/>
        </w:tabs>
        <w:spacing w:after="60"/>
        <w:rPr>
          <w:rFonts w:cs="Arial"/>
        </w:rPr>
      </w:pPr>
      <w:r w:rsidRPr="003125D9">
        <w:t>__________________________</w:t>
      </w:r>
    </w:p>
    <w:p w14:paraId="6D67B0BB" w14:textId="77777777" w:rsidR="00574B2E" w:rsidRPr="003125D9" w:rsidRDefault="00574B2E" w:rsidP="00574B2E">
      <w:pPr>
        <w:tabs>
          <w:tab w:val="left" w:pos="1134"/>
        </w:tabs>
        <w:jc w:val="left"/>
        <w:rPr>
          <w:sz w:val="19"/>
          <w:szCs w:val="19"/>
        </w:rPr>
      </w:pPr>
      <w:proofErr w:type="gramStart"/>
      <w:r w:rsidRPr="003125D9">
        <w:rPr>
          <w:sz w:val="19"/>
          <w:szCs w:val="19"/>
        </w:rPr>
        <w:t>5  </w:t>
      </w:r>
      <w:r>
        <w:rPr>
          <w:sz w:val="19"/>
          <w:szCs w:val="19"/>
        </w:rPr>
        <w:t>s</w:t>
      </w:r>
      <w:r w:rsidRPr="003125D9">
        <w:rPr>
          <w:sz w:val="19"/>
          <w:szCs w:val="19"/>
        </w:rPr>
        <w:t>iehe</w:t>
      </w:r>
      <w:proofErr w:type="gramEnd"/>
      <w:r w:rsidRPr="003125D9">
        <w:rPr>
          <w:sz w:val="19"/>
          <w:szCs w:val="19"/>
        </w:rPr>
        <w:t xml:space="preserve"> X1-400/159 Produktgruppenzuordnung von Artikeln (Leitwolf)</w:t>
      </w:r>
    </w:p>
    <w:p w14:paraId="3DF3F6E3" w14:textId="77777777" w:rsidR="00574B2E" w:rsidRPr="003125D9" w:rsidRDefault="00574B2E" w:rsidP="00574B2E">
      <w:pPr>
        <w:tabs>
          <w:tab w:val="left" w:pos="1134"/>
        </w:tabs>
        <w:jc w:val="left"/>
        <w:rPr>
          <w:rFonts w:cs="Arial"/>
          <w:szCs w:val="21"/>
        </w:rPr>
      </w:pPr>
      <w:proofErr w:type="gramStart"/>
      <w:r w:rsidRPr="003125D9">
        <w:rPr>
          <w:sz w:val="19"/>
          <w:szCs w:val="19"/>
        </w:rPr>
        <w:t>6  siehe</w:t>
      </w:r>
      <w:proofErr w:type="gramEnd"/>
      <w:r w:rsidRPr="003125D9">
        <w:rPr>
          <w:sz w:val="19"/>
          <w:szCs w:val="19"/>
        </w:rPr>
        <w:t xml:space="preserve"> PBN, Unterabschnitt 4.2.2</w:t>
      </w:r>
      <w:r w:rsidRPr="003125D9">
        <w:rPr>
          <w:rFonts w:cs="Arial"/>
          <w:szCs w:val="21"/>
        </w:rPr>
        <w:br w:type="page"/>
      </w:r>
    </w:p>
    <w:tbl>
      <w:tblPr>
        <w:tblW w:w="9639" w:type="dxa"/>
        <w:tblLayout w:type="fixed"/>
        <w:tblCellMar>
          <w:left w:w="70" w:type="dxa"/>
          <w:right w:w="70" w:type="dxa"/>
        </w:tblCellMar>
        <w:tblLook w:val="0000" w:firstRow="0" w:lastRow="0" w:firstColumn="0" w:lastColumn="0" w:noHBand="0" w:noVBand="0"/>
      </w:tblPr>
      <w:tblGrid>
        <w:gridCol w:w="9639"/>
      </w:tblGrid>
      <w:tr w:rsidR="00574B2E" w:rsidRPr="003125D9" w14:paraId="3656EE34" w14:textId="77777777" w:rsidTr="00060B53">
        <w:tc>
          <w:tcPr>
            <w:tcW w:w="9639" w:type="dxa"/>
          </w:tcPr>
          <w:p w14:paraId="53532D2B" w14:textId="77777777" w:rsidR="00574B2E" w:rsidRPr="003125D9" w:rsidRDefault="00574B2E" w:rsidP="00060B53">
            <w:pPr>
              <w:tabs>
                <w:tab w:val="left" w:pos="5103"/>
              </w:tabs>
              <w:rPr>
                <w:b/>
                <w:sz w:val="25"/>
                <w:szCs w:val="25"/>
                <w:lang w:val="en-GB"/>
              </w:rPr>
            </w:pPr>
            <w:bookmarkStart w:id="6" w:name="_Toc525560255"/>
            <w:bookmarkStart w:id="7" w:name="_Toc531084663"/>
            <w:bookmarkStart w:id="8" w:name="_Toc531940008"/>
            <w:proofErr w:type="gramStart"/>
            <w:r w:rsidRPr="003125D9">
              <w:rPr>
                <w:b/>
                <w:sz w:val="25"/>
                <w:szCs w:val="25"/>
                <w:lang w:val="en-GB"/>
              </w:rPr>
              <w:lastRenderedPageBreak/>
              <w:t>2  </w:t>
            </w:r>
            <w:r w:rsidRPr="003125D9">
              <w:rPr>
                <w:b/>
                <w:sz w:val="25"/>
                <w:szCs w:val="25"/>
              </w:rPr>
              <w:t>Bezugsdokumente</w:t>
            </w:r>
            <w:proofErr w:type="gramEnd"/>
          </w:p>
          <w:p w14:paraId="38F8A822" w14:textId="77777777" w:rsidR="00574B2E" w:rsidRPr="003125D9" w:rsidRDefault="00574B2E" w:rsidP="00060B53">
            <w:pPr>
              <w:tabs>
                <w:tab w:val="left" w:pos="5103"/>
              </w:tabs>
              <w:rPr>
                <w:b/>
                <w:sz w:val="18"/>
                <w:szCs w:val="18"/>
                <w:lang w:val="en-GB"/>
              </w:rPr>
            </w:pPr>
          </w:p>
        </w:tc>
      </w:tr>
      <w:tr w:rsidR="00574B2E" w:rsidRPr="003125D9" w14:paraId="40162E51" w14:textId="77777777" w:rsidTr="00060B53">
        <w:trPr>
          <w:hidden w:val="0"/>
        </w:trPr>
        <w:tc>
          <w:tcPr>
            <w:tcW w:w="9639" w:type="dxa"/>
          </w:tcPr>
          <w:p w14:paraId="3FFD102A" w14:textId="77777777" w:rsidR="00574B2E" w:rsidRPr="003125D9" w:rsidRDefault="00574B2E" w:rsidP="00060B53">
            <w:pPr>
              <w:pStyle w:val="PD-versteckt"/>
              <w:numPr>
                <w:ilvl w:val="0"/>
                <w:numId w:val="0"/>
              </w:numPr>
              <w:spacing w:after="120"/>
              <w:ind w:left="360" w:hanging="360"/>
              <w:rPr>
                <w:rFonts w:cs="Arial"/>
                <w:vanish w:val="0"/>
                <w:color w:val="auto"/>
                <w:sz w:val="21"/>
                <w:szCs w:val="21"/>
              </w:rPr>
            </w:pPr>
            <w:r w:rsidRPr="003125D9">
              <w:rPr>
                <w:rFonts w:cs="Arial"/>
                <w:vanish w:val="0"/>
                <w:color w:val="auto"/>
                <w:sz w:val="21"/>
                <w:szCs w:val="21"/>
              </w:rPr>
              <w:t xml:space="preserve">ÄI für [Titel] vom [Datum] </w:t>
            </w:r>
          </w:p>
          <w:p w14:paraId="6A61FBD7" w14:textId="77777777" w:rsidR="00574B2E" w:rsidRPr="003125D9" w:rsidRDefault="00574B2E" w:rsidP="00060B53">
            <w:pPr>
              <w:pStyle w:val="PD-versteckt"/>
              <w:numPr>
                <w:ilvl w:val="0"/>
                <w:numId w:val="0"/>
              </w:numPr>
              <w:spacing w:after="120"/>
              <w:jc w:val="left"/>
              <w:rPr>
                <w:rFonts w:cs="Arial"/>
                <w:vanish w:val="0"/>
                <w:color w:val="auto"/>
                <w:sz w:val="21"/>
                <w:szCs w:val="21"/>
              </w:rPr>
            </w:pPr>
            <w:r w:rsidRPr="003125D9">
              <w:rPr>
                <w:rFonts w:cs="Arial"/>
                <w:vanish w:val="0"/>
                <w:color w:val="auto"/>
                <w:sz w:val="21"/>
                <w:szCs w:val="21"/>
              </w:rPr>
              <w:t>Letztes bedarfs- und haushaltsbegründendes Dokument</w:t>
            </w:r>
          </w:p>
          <w:p w14:paraId="4C07461D" w14:textId="77777777" w:rsidR="00574B2E" w:rsidRPr="009E7A04" w:rsidRDefault="00574B2E" w:rsidP="00060B53">
            <w:pPr>
              <w:pStyle w:val="PD-versteckt"/>
              <w:numPr>
                <w:ilvl w:val="0"/>
                <w:numId w:val="0"/>
              </w:numPr>
              <w:spacing w:after="120"/>
              <w:jc w:val="left"/>
              <w:rPr>
                <w:color w:val="auto"/>
              </w:rPr>
            </w:pPr>
          </w:p>
          <w:p w14:paraId="4E19ACA9" w14:textId="77777777" w:rsidR="00574B2E" w:rsidRPr="003125D9" w:rsidRDefault="00574B2E" w:rsidP="00060B53">
            <w:pPr>
              <w:pStyle w:val="PD-versteckt"/>
              <w:numPr>
                <w:ilvl w:val="0"/>
                <w:numId w:val="0"/>
              </w:numPr>
              <w:rPr>
                <w:rFonts w:cs="Arial"/>
                <w:vanish w:val="0"/>
                <w:color w:val="auto"/>
                <w:sz w:val="21"/>
                <w:szCs w:val="21"/>
              </w:rPr>
            </w:pPr>
            <w:r w:rsidRPr="003125D9">
              <w:rPr>
                <w:rFonts w:cs="Arial"/>
                <w:vanish w:val="0"/>
                <w:color w:val="auto"/>
                <w:sz w:val="21"/>
                <w:szCs w:val="21"/>
              </w:rPr>
              <w:t>Sofern relevant (z.B. für die Festlegung der Stückzahl oder Nutzungsdauer), sind weitere Bezugsdokumente aufzuführen (z. B. letztes CPM/PBN-Dokumente).</w:t>
            </w:r>
          </w:p>
          <w:p w14:paraId="4A01BF56" w14:textId="77777777" w:rsidR="00574B2E" w:rsidRPr="003125D9" w:rsidRDefault="00574B2E" w:rsidP="00060B53">
            <w:pPr>
              <w:tabs>
                <w:tab w:val="left" w:pos="5103"/>
              </w:tabs>
              <w:rPr>
                <w:rFonts w:asciiTheme="majorHAnsi" w:hAnsiTheme="majorHAnsi"/>
                <w:szCs w:val="21"/>
              </w:rPr>
            </w:pPr>
          </w:p>
        </w:tc>
      </w:tr>
      <w:tr w:rsidR="00574B2E" w:rsidRPr="003125D9" w14:paraId="3F9ECA89" w14:textId="77777777" w:rsidTr="00060B53">
        <w:tc>
          <w:tcPr>
            <w:tcW w:w="9639" w:type="dxa"/>
          </w:tcPr>
          <w:p w14:paraId="2DFBBEBB" w14:textId="77777777" w:rsidR="00574B2E" w:rsidRPr="003125D9" w:rsidRDefault="00574B2E" w:rsidP="00060B53">
            <w:pPr>
              <w:tabs>
                <w:tab w:val="left" w:pos="5103"/>
              </w:tabs>
              <w:rPr>
                <w:b/>
                <w:sz w:val="25"/>
                <w:szCs w:val="25"/>
              </w:rPr>
            </w:pPr>
            <w:proofErr w:type="gramStart"/>
            <w:r w:rsidRPr="003125D9">
              <w:rPr>
                <w:b/>
                <w:sz w:val="25"/>
                <w:szCs w:val="25"/>
              </w:rPr>
              <w:t>3  Betroffene</w:t>
            </w:r>
            <w:proofErr w:type="gramEnd"/>
            <w:r w:rsidRPr="003125D9">
              <w:rPr>
                <w:b/>
                <w:sz w:val="25"/>
                <w:szCs w:val="25"/>
              </w:rPr>
              <w:t xml:space="preserve"> Produkte</w:t>
            </w:r>
          </w:p>
          <w:p w14:paraId="2DD0D597" w14:textId="77777777" w:rsidR="00574B2E" w:rsidRPr="003125D9" w:rsidRDefault="00574B2E" w:rsidP="00060B53">
            <w:pPr>
              <w:tabs>
                <w:tab w:val="left" w:pos="5103"/>
              </w:tabs>
              <w:rPr>
                <w:b/>
                <w:sz w:val="18"/>
                <w:szCs w:val="18"/>
              </w:rPr>
            </w:pPr>
          </w:p>
        </w:tc>
      </w:tr>
      <w:tr w:rsidR="00574B2E" w:rsidRPr="003125D9" w14:paraId="285CD7A5" w14:textId="77777777" w:rsidTr="00060B53">
        <w:trPr>
          <w:hidden w:val="0"/>
        </w:trPr>
        <w:tc>
          <w:tcPr>
            <w:tcW w:w="9639" w:type="dxa"/>
          </w:tcPr>
          <w:p w14:paraId="49CCCAF4" w14:textId="77777777" w:rsidR="00574B2E" w:rsidRPr="003125D9" w:rsidRDefault="00574B2E" w:rsidP="00060B53">
            <w:pPr>
              <w:pStyle w:val="PD-versteckt"/>
              <w:numPr>
                <w:ilvl w:val="0"/>
                <w:numId w:val="0"/>
              </w:numPr>
              <w:spacing w:after="120"/>
              <w:rPr>
                <w:rFonts w:cs="Arial"/>
                <w:vanish w:val="0"/>
                <w:color w:val="auto"/>
                <w:sz w:val="21"/>
                <w:szCs w:val="21"/>
              </w:rPr>
            </w:pPr>
            <w:r w:rsidRPr="003125D9">
              <w:rPr>
                <w:rFonts w:cs="Arial"/>
                <w:vanish w:val="0"/>
                <w:color w:val="auto"/>
                <w:sz w:val="21"/>
                <w:szCs w:val="21"/>
              </w:rPr>
              <w:t>Sofern relevant, sind hier weitere betroffene Produkte/Projekte (Name; Projekt-ID; Projektkennung) aufzulisten, die von der geplanten Änderung betroffen sind (sogenannte Mitnutzer). Sofern existent, ist zudem der sogenannte Leitwolf zu benennen.</w:t>
            </w:r>
          </w:p>
          <w:p w14:paraId="5092BCAB" w14:textId="77777777" w:rsidR="00574B2E" w:rsidRPr="003125D9" w:rsidRDefault="00574B2E" w:rsidP="00060B53">
            <w:pPr>
              <w:pStyle w:val="PD-versteckt"/>
              <w:numPr>
                <w:ilvl w:val="0"/>
                <w:numId w:val="0"/>
              </w:numPr>
            </w:pPr>
            <w:r w:rsidRPr="003125D9">
              <w:rPr>
                <w:rFonts w:cs="Arial"/>
                <w:vanish w:val="0"/>
                <w:color w:val="auto"/>
                <w:sz w:val="21"/>
                <w:szCs w:val="21"/>
              </w:rPr>
              <w:t xml:space="preserve">Die Mitnutzer bzw. der Leitwolf sind durch die/den </w:t>
            </w:r>
            <w:proofErr w:type="spellStart"/>
            <w:r w:rsidRPr="003125D9">
              <w:rPr>
                <w:rFonts w:cs="Arial"/>
                <w:vanish w:val="0"/>
                <w:color w:val="auto"/>
                <w:sz w:val="21"/>
                <w:szCs w:val="21"/>
              </w:rPr>
              <w:t>ProjLtr</w:t>
            </w:r>
            <w:proofErr w:type="spellEnd"/>
            <w:r w:rsidRPr="003125D9">
              <w:rPr>
                <w:rFonts w:cs="Arial"/>
                <w:vanish w:val="0"/>
                <w:color w:val="auto"/>
                <w:sz w:val="21"/>
                <w:szCs w:val="21"/>
              </w:rPr>
              <w:t xml:space="preserve"> sachgerecht einzubinden.</w:t>
            </w:r>
          </w:p>
        </w:tc>
      </w:tr>
    </w:tbl>
    <w:p w14:paraId="0CC9A186" w14:textId="77777777" w:rsidR="00574B2E" w:rsidRPr="003125D9" w:rsidRDefault="00574B2E" w:rsidP="00574B2E">
      <w:pPr>
        <w:rPr>
          <w:sz w:val="25"/>
          <w:szCs w:val="25"/>
        </w:rPr>
      </w:pPr>
    </w:p>
    <w:tbl>
      <w:tblPr>
        <w:tblW w:w="9701" w:type="dxa"/>
        <w:tblLayout w:type="fixed"/>
        <w:tblCellMar>
          <w:left w:w="70" w:type="dxa"/>
          <w:right w:w="70" w:type="dxa"/>
        </w:tblCellMar>
        <w:tblLook w:val="0000" w:firstRow="0" w:lastRow="0" w:firstColumn="0" w:lastColumn="0" w:noHBand="0" w:noVBand="0"/>
      </w:tblPr>
      <w:tblGrid>
        <w:gridCol w:w="9693"/>
        <w:gridCol w:w="8"/>
      </w:tblGrid>
      <w:tr w:rsidR="00574B2E" w:rsidRPr="003125D9" w14:paraId="56C13942" w14:textId="77777777" w:rsidTr="00060B53">
        <w:trPr>
          <w:gridAfter w:val="1"/>
          <w:wAfter w:w="8" w:type="dxa"/>
        </w:trPr>
        <w:tc>
          <w:tcPr>
            <w:tcW w:w="9701" w:type="dxa"/>
          </w:tcPr>
          <w:p w14:paraId="2E463738" w14:textId="77777777" w:rsidR="00574B2E" w:rsidRPr="00EF65A1" w:rsidRDefault="00574B2E" w:rsidP="00060B53">
            <w:pPr>
              <w:tabs>
                <w:tab w:val="left" w:pos="5103"/>
              </w:tabs>
              <w:spacing w:after="120"/>
              <w:rPr>
                <w:b/>
                <w:sz w:val="23"/>
                <w:szCs w:val="23"/>
              </w:rPr>
            </w:pPr>
            <w:proofErr w:type="gramStart"/>
            <w:r w:rsidRPr="00EF65A1">
              <w:rPr>
                <w:b/>
                <w:sz w:val="23"/>
                <w:szCs w:val="23"/>
              </w:rPr>
              <w:t>3.1  Produkte</w:t>
            </w:r>
            <w:proofErr w:type="gramEnd"/>
          </w:p>
        </w:tc>
      </w:tr>
      <w:tr w:rsidR="00574B2E" w:rsidRPr="003125D9" w14:paraId="55A961B8" w14:textId="77777777" w:rsidTr="00060B53">
        <w:trPr>
          <w:gridAfter w:val="1"/>
          <w:wAfter w:w="8" w:type="dxa"/>
        </w:trPr>
        <w:tc>
          <w:tcPr>
            <w:tcW w:w="9701" w:type="dxa"/>
          </w:tcPr>
          <w:p w14:paraId="4DBE719E" w14:textId="77777777" w:rsidR="00574B2E" w:rsidRDefault="00574B2E" w:rsidP="00060B53">
            <w:pPr>
              <w:tabs>
                <w:tab w:val="left" w:pos="5103"/>
              </w:tabs>
              <w:rPr>
                <w:b/>
                <w:sz w:val="23"/>
                <w:szCs w:val="23"/>
              </w:rPr>
            </w:pPr>
            <w:proofErr w:type="gramStart"/>
            <w:r w:rsidRPr="00EF65A1">
              <w:rPr>
                <w:b/>
                <w:sz w:val="23"/>
                <w:szCs w:val="23"/>
              </w:rPr>
              <w:t>3.2  Projekte</w:t>
            </w:r>
            <w:proofErr w:type="gramEnd"/>
          </w:p>
          <w:p w14:paraId="1E198FAB" w14:textId="77777777" w:rsidR="00574B2E" w:rsidRPr="00EF65A1" w:rsidRDefault="00574B2E" w:rsidP="00060B53">
            <w:pPr>
              <w:tabs>
                <w:tab w:val="left" w:pos="5103"/>
              </w:tabs>
              <w:rPr>
                <w:b/>
                <w:sz w:val="23"/>
                <w:szCs w:val="23"/>
              </w:rPr>
            </w:pPr>
          </w:p>
        </w:tc>
      </w:tr>
      <w:tr w:rsidR="00574B2E" w:rsidRPr="003125D9" w14:paraId="47A78DFD" w14:textId="77777777" w:rsidTr="00060B53">
        <w:tc>
          <w:tcPr>
            <w:tcW w:w="9709" w:type="dxa"/>
            <w:gridSpan w:val="2"/>
          </w:tcPr>
          <w:p w14:paraId="5E16BE70" w14:textId="77777777" w:rsidR="00574B2E" w:rsidRPr="003125D9" w:rsidRDefault="00574B2E" w:rsidP="00060B53">
            <w:pPr>
              <w:tabs>
                <w:tab w:val="left" w:pos="284"/>
              </w:tabs>
              <w:rPr>
                <w:sz w:val="25"/>
                <w:szCs w:val="25"/>
              </w:rPr>
            </w:pPr>
            <w:r w:rsidRPr="003125D9">
              <w:rPr>
                <w:b/>
                <w:sz w:val="25"/>
                <w:szCs w:val="25"/>
              </w:rPr>
              <w:t>4</w:t>
            </w:r>
            <w:r w:rsidRPr="003125D9">
              <w:rPr>
                <w:b/>
                <w:sz w:val="25"/>
                <w:szCs w:val="25"/>
              </w:rPr>
              <w:tab/>
              <w:t>Beschreibung der Problemstellung und der erforderlichen Untersuchungs-</w:t>
            </w:r>
            <w:r w:rsidRPr="003125D9">
              <w:rPr>
                <w:b/>
                <w:sz w:val="25"/>
                <w:szCs w:val="25"/>
              </w:rPr>
              <w:br/>
            </w:r>
            <w:r w:rsidRPr="003125D9">
              <w:rPr>
                <w:b/>
                <w:sz w:val="25"/>
                <w:szCs w:val="25"/>
              </w:rPr>
              <w:tab/>
            </w:r>
            <w:proofErr w:type="spellStart"/>
            <w:r w:rsidRPr="003125D9">
              <w:rPr>
                <w:b/>
                <w:sz w:val="25"/>
                <w:szCs w:val="25"/>
              </w:rPr>
              <w:t>inhalte</w:t>
            </w:r>
            <w:proofErr w:type="spellEnd"/>
            <w:r w:rsidRPr="003125D9">
              <w:rPr>
                <w:b/>
                <w:sz w:val="25"/>
                <w:szCs w:val="25"/>
              </w:rPr>
              <w:t xml:space="preserve"> im Rahmen der Entwicklungstechnischen Betreuung</w:t>
            </w:r>
          </w:p>
          <w:p w14:paraId="2994AC6D" w14:textId="77777777" w:rsidR="00574B2E" w:rsidRPr="003125D9" w:rsidRDefault="00574B2E" w:rsidP="00060B53">
            <w:pPr>
              <w:tabs>
                <w:tab w:val="left" w:pos="5103"/>
              </w:tabs>
              <w:rPr>
                <w:b/>
                <w:sz w:val="18"/>
                <w:szCs w:val="18"/>
              </w:rPr>
            </w:pPr>
          </w:p>
        </w:tc>
      </w:tr>
      <w:tr w:rsidR="00574B2E" w:rsidRPr="003125D9" w14:paraId="378BF51B" w14:textId="77777777" w:rsidTr="00060B53">
        <w:trPr>
          <w:hidden w:val="0"/>
        </w:trPr>
        <w:tc>
          <w:tcPr>
            <w:tcW w:w="9709" w:type="dxa"/>
            <w:gridSpan w:val="2"/>
          </w:tcPr>
          <w:p w14:paraId="01FF0C30" w14:textId="77777777" w:rsidR="00574B2E" w:rsidRPr="003125D9" w:rsidRDefault="00574B2E" w:rsidP="00060B53">
            <w:pPr>
              <w:pStyle w:val="PD-versteckt"/>
              <w:numPr>
                <w:ilvl w:val="0"/>
                <w:numId w:val="0"/>
              </w:numPr>
              <w:rPr>
                <w:rFonts w:cs="Arial"/>
                <w:vanish w:val="0"/>
                <w:color w:val="auto"/>
                <w:sz w:val="21"/>
                <w:szCs w:val="21"/>
              </w:rPr>
            </w:pPr>
            <w:r w:rsidRPr="003125D9">
              <w:rPr>
                <w:rFonts w:cs="Arial"/>
                <w:vanish w:val="0"/>
                <w:color w:val="auto"/>
                <w:sz w:val="21"/>
                <w:szCs w:val="21"/>
              </w:rPr>
              <w:t>Dieser Abschnitt schildert die grundsätzliche Problemstellung (Ausgangslage = nachvollziehbare Darstellung des Ist-Zustandes) und beschreibt die erforderlichen Maßnahmen (vgl. § 6 BHO), die mittels ETB zu untersuchen sind (Bedarfsforderung und Bedarfsprognose (Herleitung der Stückzahl und Verteilung auf die Jahresscheiben)), um Lösungsalternativen zu erarbeiten. Die notwendigen Änderungen müssen funktional und ergebnisoffen beschrieben und anhand objektiv prüfbarer Kriterien (qualitativ / quantitativ) erläutert werden. Es sind Ziele, Zielkonflikte und Prioritäten der Maßnahme darzustellen. Ergänzende Angaben</w:t>
            </w:r>
            <w:r>
              <w:rPr>
                <w:rFonts w:cs="Arial"/>
                <w:vanish w:val="0"/>
                <w:color w:val="auto"/>
                <w:sz w:val="21"/>
                <w:szCs w:val="21"/>
              </w:rPr>
              <w:t xml:space="preserve"> </w:t>
            </w:r>
            <w:r w:rsidRPr="003125D9">
              <w:rPr>
                <w:rFonts w:cs="Arial"/>
                <w:vanish w:val="0"/>
                <w:color w:val="auto"/>
                <w:sz w:val="21"/>
                <w:szCs w:val="21"/>
              </w:rPr>
              <w:t>(z. B.</w:t>
            </w:r>
            <w:r>
              <w:rPr>
                <w:rFonts w:cs="Arial"/>
                <w:vanish w:val="0"/>
                <w:color w:val="auto"/>
                <w:sz w:val="21"/>
                <w:szCs w:val="21"/>
              </w:rPr>
              <w:t> </w:t>
            </w:r>
            <w:r w:rsidRPr="003125D9">
              <w:rPr>
                <w:rFonts w:cs="Arial"/>
                <w:vanish w:val="0"/>
                <w:color w:val="auto"/>
                <w:sz w:val="21"/>
                <w:szCs w:val="21"/>
              </w:rPr>
              <w:t xml:space="preserve">Herstellerkennzeichnung, Teilekennzeichnung, usw.) können hier aufgenommen werden. </w:t>
            </w:r>
          </w:p>
          <w:p w14:paraId="308348C8" w14:textId="77777777" w:rsidR="00574B2E" w:rsidRPr="003125D9" w:rsidRDefault="00574B2E" w:rsidP="00060B53">
            <w:pPr>
              <w:pStyle w:val="PD-Text"/>
              <w:rPr>
                <w:iCs/>
                <w:sz w:val="21"/>
                <w:szCs w:val="21"/>
              </w:rPr>
            </w:pPr>
            <w:r w:rsidRPr="003125D9">
              <w:rPr>
                <w:i/>
                <w:iCs/>
                <w:sz w:val="21"/>
                <w:szCs w:val="21"/>
              </w:rPr>
              <w:t>An dieser Stelle sind ebenso die geltenden Rahmenbedingungen zu nennen (zeitliche, rechtliche, organisatorische, sonstige).</w:t>
            </w:r>
          </w:p>
        </w:tc>
      </w:tr>
    </w:tbl>
    <w:p w14:paraId="0F46CC20" w14:textId="77777777" w:rsidR="00574B2E" w:rsidRPr="003125D9" w:rsidRDefault="00574B2E" w:rsidP="00574B2E">
      <w:pPr>
        <w:rPr>
          <w:rFonts w:cs="Arial"/>
          <w:szCs w:val="21"/>
        </w:rPr>
      </w:pPr>
      <w:bookmarkStart w:id="9" w:name="_Toc521996144"/>
      <w:bookmarkStart w:id="10" w:name="_Toc525560256"/>
      <w:bookmarkStart w:id="11" w:name="_Toc342376149"/>
      <w:bookmarkEnd w:id="5"/>
      <w:bookmarkEnd w:id="6"/>
      <w:bookmarkEnd w:id="7"/>
      <w:bookmarkEnd w:id="8"/>
    </w:p>
    <w:p w14:paraId="2A11ADC2"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12" w:name="_Toc531084666"/>
      <w:bookmarkStart w:id="13" w:name="_Toc531940011"/>
      <w:proofErr w:type="gramStart"/>
      <w:r w:rsidRPr="003125D9">
        <w:rPr>
          <w:rFonts w:ascii="Cambria" w:hAnsi="Cambria"/>
          <w:color w:val="auto"/>
          <w:sz w:val="25"/>
          <w:szCs w:val="25"/>
        </w:rPr>
        <w:t>5  Zulässigkeit</w:t>
      </w:r>
      <w:proofErr w:type="gramEnd"/>
      <w:r w:rsidRPr="003125D9">
        <w:rPr>
          <w:rFonts w:ascii="Cambria" w:hAnsi="Cambria"/>
          <w:color w:val="auto"/>
          <w:sz w:val="25"/>
          <w:szCs w:val="25"/>
        </w:rPr>
        <w:t xml:space="preserve"> der Änderung</w:t>
      </w:r>
      <w:bookmarkEnd w:id="9"/>
      <w:bookmarkEnd w:id="10"/>
      <w:bookmarkEnd w:id="12"/>
      <w:bookmarkEnd w:id="13"/>
      <w:r w:rsidRPr="003125D9">
        <w:rPr>
          <w:rFonts w:ascii="Cambria" w:hAnsi="Cambria"/>
          <w:b w:val="0"/>
          <w:bCs w:val="0"/>
          <w:color w:val="auto"/>
          <w:position w:val="6"/>
          <w:sz w:val="17"/>
          <w:szCs w:val="25"/>
        </w:rPr>
        <w:t>7</w:t>
      </w:r>
    </w:p>
    <w:p w14:paraId="0343C5EB" w14:textId="77777777" w:rsidR="00574B2E" w:rsidRPr="003125D9" w:rsidRDefault="00574B2E" w:rsidP="00574B2E">
      <w:pPr>
        <w:rPr>
          <w:rFonts w:cs="Arial"/>
          <w:szCs w:val="21"/>
        </w:rPr>
      </w:pPr>
      <w:r w:rsidRPr="003125D9">
        <w:rPr>
          <w:rFonts w:cs="Arial"/>
          <w:szCs w:val="21"/>
        </w:rPr>
        <w:t>(Zutreffendes ist anzukreuzen)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77"/>
        <w:gridCol w:w="7143"/>
      </w:tblGrid>
      <w:tr w:rsidR="00574B2E" w:rsidRPr="003125D9" w14:paraId="32253014" w14:textId="77777777" w:rsidTr="00060B53">
        <w:tc>
          <w:tcPr>
            <w:tcW w:w="942" w:type="dxa"/>
            <w:shd w:val="clear" w:color="auto" w:fill="auto"/>
          </w:tcPr>
          <w:p w14:paraId="5A0C8510" w14:textId="77777777" w:rsidR="00574B2E" w:rsidRPr="003125D9" w:rsidRDefault="00574B2E" w:rsidP="00060B53">
            <w:pPr>
              <w:rPr>
                <w:rFonts w:cs="Arial"/>
                <w:szCs w:val="21"/>
              </w:rPr>
            </w:pPr>
            <w:r w:rsidRPr="003125D9">
              <w:rPr>
                <w:rFonts w:cs="Arial"/>
                <w:szCs w:val="21"/>
              </w:rPr>
              <w:t>1</w:t>
            </w:r>
          </w:p>
        </w:tc>
        <w:tc>
          <w:tcPr>
            <w:tcW w:w="977" w:type="dxa"/>
            <w:shd w:val="clear" w:color="auto" w:fill="auto"/>
          </w:tcPr>
          <w:p w14:paraId="2D59959A"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60CCF6CE" w14:textId="77777777" w:rsidR="00574B2E" w:rsidRPr="003125D9" w:rsidRDefault="00574B2E" w:rsidP="00060B53">
            <w:pPr>
              <w:rPr>
                <w:rFonts w:cs="Arial"/>
                <w:szCs w:val="21"/>
              </w:rPr>
            </w:pPr>
            <w:r w:rsidRPr="003125D9">
              <w:rPr>
                <w:rFonts w:cs="Arial"/>
                <w:szCs w:val="21"/>
              </w:rPr>
              <w:t>Anpassen des Produkts an rechtliche Bestimmungen (z. B. auf dem Gebiet der Zulassung, des Umweltschutzes oder des Arbeitsschutzes) oder aufgrund nationaler/internationaler Verpflichtungen.</w:t>
            </w:r>
          </w:p>
        </w:tc>
      </w:tr>
      <w:tr w:rsidR="00574B2E" w:rsidRPr="003125D9" w14:paraId="27D89F07" w14:textId="77777777" w:rsidTr="00060B53">
        <w:tc>
          <w:tcPr>
            <w:tcW w:w="942" w:type="dxa"/>
            <w:shd w:val="clear" w:color="auto" w:fill="auto"/>
          </w:tcPr>
          <w:p w14:paraId="57B230AD" w14:textId="77777777" w:rsidR="00574B2E" w:rsidRPr="003125D9" w:rsidRDefault="00574B2E" w:rsidP="00060B53">
            <w:pPr>
              <w:rPr>
                <w:rFonts w:cs="Arial"/>
                <w:szCs w:val="21"/>
              </w:rPr>
            </w:pPr>
            <w:r w:rsidRPr="003125D9">
              <w:rPr>
                <w:rFonts w:cs="Arial"/>
                <w:szCs w:val="21"/>
              </w:rPr>
              <w:t>2</w:t>
            </w:r>
          </w:p>
        </w:tc>
        <w:tc>
          <w:tcPr>
            <w:tcW w:w="977" w:type="dxa"/>
            <w:shd w:val="clear" w:color="auto" w:fill="auto"/>
          </w:tcPr>
          <w:p w14:paraId="6A024CA3"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754309B7" w14:textId="77777777" w:rsidR="00574B2E" w:rsidRPr="003125D9" w:rsidRDefault="00574B2E" w:rsidP="00060B53">
            <w:pPr>
              <w:rPr>
                <w:rFonts w:cs="Arial"/>
                <w:szCs w:val="21"/>
              </w:rPr>
            </w:pPr>
            <w:r w:rsidRPr="003125D9">
              <w:rPr>
                <w:rFonts w:cs="Arial"/>
                <w:szCs w:val="21"/>
              </w:rPr>
              <w:t>Beseitigen von auftretenden Gefährdungen der Sicherheit und der Gesundheit der Beschäftigten der Bundeswehr und Dritten oder der Umwelt, die durch das Produkt verursacht werden.</w:t>
            </w:r>
          </w:p>
        </w:tc>
      </w:tr>
      <w:tr w:rsidR="00574B2E" w:rsidRPr="003125D9" w14:paraId="6141ED18" w14:textId="77777777" w:rsidTr="00060B53">
        <w:tc>
          <w:tcPr>
            <w:tcW w:w="942" w:type="dxa"/>
            <w:shd w:val="clear" w:color="auto" w:fill="auto"/>
          </w:tcPr>
          <w:p w14:paraId="3C599899" w14:textId="77777777" w:rsidR="00574B2E" w:rsidRPr="003125D9" w:rsidRDefault="00574B2E" w:rsidP="00060B53">
            <w:pPr>
              <w:rPr>
                <w:rFonts w:cs="Arial"/>
                <w:szCs w:val="21"/>
              </w:rPr>
            </w:pPr>
            <w:r w:rsidRPr="003125D9">
              <w:rPr>
                <w:rFonts w:cs="Arial"/>
                <w:szCs w:val="21"/>
              </w:rPr>
              <w:t>3</w:t>
            </w:r>
          </w:p>
        </w:tc>
        <w:tc>
          <w:tcPr>
            <w:tcW w:w="977" w:type="dxa"/>
            <w:shd w:val="clear" w:color="auto" w:fill="auto"/>
          </w:tcPr>
          <w:p w14:paraId="5440033E"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36C93D50" w14:textId="77777777" w:rsidR="00574B2E" w:rsidRPr="003125D9" w:rsidRDefault="00574B2E" w:rsidP="00060B53">
            <w:pPr>
              <w:rPr>
                <w:rFonts w:cs="Arial"/>
                <w:szCs w:val="21"/>
              </w:rPr>
            </w:pPr>
            <w:r w:rsidRPr="003125D9">
              <w:rPr>
                <w:rFonts w:cs="Arial"/>
                <w:szCs w:val="21"/>
              </w:rPr>
              <w:t>Beseitigen von Funktionsstörungen oder Schwachstellen des Produkts.</w:t>
            </w:r>
          </w:p>
        </w:tc>
      </w:tr>
      <w:tr w:rsidR="00574B2E" w:rsidRPr="003125D9" w14:paraId="2DD901AC" w14:textId="77777777" w:rsidTr="00060B53">
        <w:tc>
          <w:tcPr>
            <w:tcW w:w="942" w:type="dxa"/>
            <w:shd w:val="clear" w:color="auto" w:fill="auto"/>
          </w:tcPr>
          <w:p w14:paraId="3931930D" w14:textId="77777777" w:rsidR="00574B2E" w:rsidRPr="003125D9" w:rsidRDefault="00574B2E" w:rsidP="00060B53">
            <w:pPr>
              <w:rPr>
                <w:rFonts w:cs="Arial"/>
                <w:szCs w:val="21"/>
              </w:rPr>
            </w:pPr>
            <w:r w:rsidRPr="003125D9">
              <w:rPr>
                <w:rFonts w:cs="Arial"/>
                <w:szCs w:val="21"/>
              </w:rPr>
              <w:t>4</w:t>
            </w:r>
          </w:p>
        </w:tc>
        <w:tc>
          <w:tcPr>
            <w:tcW w:w="977" w:type="dxa"/>
            <w:shd w:val="clear" w:color="auto" w:fill="auto"/>
          </w:tcPr>
          <w:p w14:paraId="3DE331B0"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4FF61038" w14:textId="77777777" w:rsidR="00574B2E" w:rsidRPr="003125D9" w:rsidRDefault="00574B2E" w:rsidP="00060B53">
            <w:pPr>
              <w:rPr>
                <w:rFonts w:cs="Arial"/>
                <w:szCs w:val="21"/>
              </w:rPr>
            </w:pPr>
            <w:r w:rsidRPr="003125D9">
              <w:rPr>
                <w:rFonts w:cs="Arial"/>
                <w:szCs w:val="21"/>
              </w:rPr>
              <w:t xml:space="preserve">Extern verursachter Änderungsbedarf einzelner Produktbestandteile (Komponenten/Baugruppen) bzw. am Konstruktionsstand oder der Konfiguration eines Produkts, beispielsweise durch </w:t>
            </w:r>
            <w:r w:rsidRPr="00EF65A1">
              <w:rPr>
                <w:rFonts w:cs="Arial"/>
                <w:szCs w:val="21"/>
              </w:rPr>
              <w:t>Obsoleszenzen</w:t>
            </w:r>
            <w:r w:rsidRPr="003125D9">
              <w:rPr>
                <w:rFonts w:cs="Arial"/>
                <w:szCs w:val="21"/>
              </w:rPr>
              <w:t>, Kooperationsfähigkeit oder zum Wiederherstellen der Interoperabilität.</w:t>
            </w:r>
          </w:p>
        </w:tc>
      </w:tr>
      <w:tr w:rsidR="00574B2E" w:rsidRPr="003125D9" w14:paraId="55B70D30" w14:textId="77777777" w:rsidTr="00060B53">
        <w:tc>
          <w:tcPr>
            <w:tcW w:w="942" w:type="dxa"/>
            <w:shd w:val="clear" w:color="auto" w:fill="auto"/>
          </w:tcPr>
          <w:p w14:paraId="7921E857" w14:textId="77777777" w:rsidR="00574B2E" w:rsidRPr="003125D9" w:rsidRDefault="00574B2E" w:rsidP="00060B53">
            <w:pPr>
              <w:rPr>
                <w:rFonts w:cs="Arial"/>
                <w:szCs w:val="21"/>
              </w:rPr>
            </w:pPr>
            <w:r w:rsidRPr="003125D9">
              <w:rPr>
                <w:rFonts w:cs="Arial"/>
                <w:szCs w:val="21"/>
              </w:rPr>
              <w:t>5</w:t>
            </w:r>
          </w:p>
        </w:tc>
        <w:tc>
          <w:tcPr>
            <w:tcW w:w="977" w:type="dxa"/>
            <w:shd w:val="clear" w:color="auto" w:fill="auto"/>
          </w:tcPr>
          <w:p w14:paraId="24DB4F0A"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0C73E8CF" w14:textId="77777777" w:rsidR="00574B2E" w:rsidRPr="003125D9" w:rsidRDefault="00574B2E" w:rsidP="00060B53">
            <w:pPr>
              <w:rPr>
                <w:rFonts w:cs="Arial"/>
                <w:szCs w:val="21"/>
              </w:rPr>
            </w:pPr>
            <w:r w:rsidRPr="003125D9">
              <w:rPr>
                <w:rFonts w:cs="Arial"/>
                <w:szCs w:val="21"/>
              </w:rPr>
              <w:t>Erhöhung der Wirtschaftlichkeit</w:t>
            </w:r>
            <w:r w:rsidRPr="003125D9">
              <w:rPr>
                <w:position w:val="6"/>
                <w:sz w:val="17"/>
                <w:szCs w:val="25"/>
              </w:rPr>
              <w:t>8</w:t>
            </w:r>
            <w:r w:rsidRPr="003125D9">
              <w:rPr>
                <w:rFonts w:cs="Arial"/>
                <w:szCs w:val="21"/>
              </w:rPr>
              <w:t xml:space="preserve"> in der Nutzung</w:t>
            </w:r>
            <w:r w:rsidRPr="003125D9">
              <w:t xml:space="preserve"> </w:t>
            </w:r>
            <w:r w:rsidRPr="003125D9">
              <w:rPr>
                <w:rFonts w:cs="Arial"/>
                <w:szCs w:val="21"/>
              </w:rPr>
              <w:t>oder signifikante Verbesserung im Betrieb</w:t>
            </w:r>
          </w:p>
        </w:tc>
      </w:tr>
    </w:tbl>
    <w:p w14:paraId="6A81C8EB" w14:textId="77777777" w:rsidR="00574B2E" w:rsidRPr="003125D9" w:rsidRDefault="00574B2E" w:rsidP="00574B2E">
      <w:pPr>
        <w:pStyle w:val="PD-Text"/>
        <w:spacing w:after="0"/>
        <w:rPr>
          <w:rFonts w:cs="Arial"/>
          <w:i/>
          <w:sz w:val="21"/>
          <w:szCs w:val="21"/>
        </w:rPr>
      </w:pPr>
      <w:bookmarkStart w:id="14" w:name="_Toc525560275"/>
    </w:p>
    <w:p w14:paraId="1005E173" w14:textId="77777777" w:rsidR="00574B2E" w:rsidRDefault="00574B2E" w:rsidP="00574B2E">
      <w:pPr>
        <w:pStyle w:val="PD-Text"/>
        <w:spacing w:after="0"/>
        <w:rPr>
          <w:rFonts w:cs="Arial"/>
          <w:i/>
          <w:sz w:val="21"/>
          <w:szCs w:val="21"/>
        </w:rPr>
      </w:pPr>
    </w:p>
    <w:p w14:paraId="4CA6B8D7" w14:textId="77777777" w:rsidR="00574B2E" w:rsidRPr="003125D9" w:rsidRDefault="00574B2E" w:rsidP="00574B2E">
      <w:pPr>
        <w:pStyle w:val="PD-Text"/>
        <w:spacing w:after="0"/>
        <w:rPr>
          <w:rFonts w:cs="Arial"/>
          <w:i/>
          <w:sz w:val="21"/>
          <w:szCs w:val="21"/>
        </w:rPr>
      </w:pPr>
    </w:p>
    <w:p w14:paraId="330DF58F" w14:textId="77777777" w:rsidR="00574B2E" w:rsidRPr="003125D9" w:rsidRDefault="00574B2E" w:rsidP="00574B2E">
      <w:pPr>
        <w:pStyle w:val="PD-Text"/>
        <w:spacing w:after="0"/>
        <w:rPr>
          <w:rFonts w:cs="Arial"/>
          <w:i/>
          <w:sz w:val="21"/>
          <w:szCs w:val="21"/>
        </w:rPr>
      </w:pPr>
    </w:p>
    <w:p w14:paraId="3992468B" w14:textId="77777777" w:rsidR="00574B2E" w:rsidRPr="003125D9" w:rsidRDefault="00574B2E" w:rsidP="00574B2E">
      <w:pPr>
        <w:tabs>
          <w:tab w:val="left" w:pos="5103"/>
        </w:tabs>
        <w:spacing w:after="60"/>
        <w:rPr>
          <w:rFonts w:cs="Arial"/>
        </w:rPr>
      </w:pPr>
      <w:r w:rsidRPr="003125D9">
        <w:t>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574B2E" w:rsidRPr="003125D9" w14:paraId="52731176" w14:textId="77777777" w:rsidTr="00060B53">
        <w:trPr>
          <w:cantSplit/>
        </w:trPr>
        <w:tc>
          <w:tcPr>
            <w:tcW w:w="9428" w:type="dxa"/>
          </w:tcPr>
          <w:p w14:paraId="3BA902EF" w14:textId="77777777" w:rsidR="00574B2E" w:rsidRPr="003125D9" w:rsidRDefault="00574B2E" w:rsidP="00060B53">
            <w:pPr>
              <w:pStyle w:val="Default"/>
              <w:tabs>
                <w:tab w:val="left" w:pos="286"/>
              </w:tabs>
              <w:rPr>
                <w:rFonts w:cs="Arial"/>
                <w:color w:val="auto"/>
                <w:sz w:val="19"/>
                <w:szCs w:val="19"/>
              </w:rPr>
            </w:pPr>
            <w:r w:rsidRPr="003125D9">
              <w:rPr>
                <w:rFonts w:cs="Arial"/>
                <w:color w:val="auto"/>
                <w:sz w:val="19"/>
                <w:szCs w:val="19"/>
              </w:rPr>
              <w:lastRenderedPageBreak/>
              <w:t>7</w:t>
            </w:r>
            <w:r w:rsidRPr="003125D9">
              <w:rPr>
                <w:rFonts w:cs="Arial"/>
                <w:color w:val="auto"/>
                <w:sz w:val="19"/>
                <w:szCs w:val="19"/>
              </w:rPr>
              <w:tab/>
            </w:r>
            <w:r w:rsidRPr="00EF65A1">
              <w:rPr>
                <w:rFonts w:cs="Arial"/>
                <w:color w:val="auto"/>
                <w:sz w:val="19"/>
                <w:szCs w:val="19"/>
              </w:rPr>
              <w:t>siehe VG 95031-1</w:t>
            </w:r>
          </w:p>
          <w:p w14:paraId="5DE26CC1" w14:textId="77777777" w:rsidR="00574B2E" w:rsidRPr="00EF65A1" w:rsidRDefault="00574B2E" w:rsidP="00060B53">
            <w:pPr>
              <w:pStyle w:val="Default"/>
              <w:tabs>
                <w:tab w:val="left" w:pos="286"/>
              </w:tabs>
              <w:rPr>
                <w:color w:val="auto"/>
                <w:sz w:val="19"/>
                <w:szCs w:val="19"/>
              </w:rPr>
            </w:pPr>
            <w:r w:rsidRPr="00EF65A1">
              <w:rPr>
                <w:rFonts w:cs="Arial"/>
                <w:color w:val="auto"/>
                <w:sz w:val="19"/>
                <w:szCs w:val="19"/>
              </w:rPr>
              <w:t>8</w:t>
            </w:r>
            <w:r w:rsidRPr="00EF65A1">
              <w:rPr>
                <w:rFonts w:cs="Arial"/>
                <w:color w:val="auto"/>
                <w:sz w:val="19"/>
                <w:szCs w:val="19"/>
              </w:rPr>
              <w:tab/>
            </w:r>
            <w:r w:rsidRPr="00EF65A1">
              <w:rPr>
                <w:rFonts w:cs="Arial"/>
                <w:sz w:val="19"/>
                <w:szCs w:val="19"/>
              </w:rPr>
              <w:t>z. B. durch Nachweis wesentlicher Ausgabenreduzierung</w:t>
            </w:r>
          </w:p>
        </w:tc>
      </w:tr>
    </w:tbl>
    <w:p w14:paraId="2371C48B"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15" w:name="_Toc531084667"/>
      <w:bookmarkStart w:id="16" w:name="_Toc531940012"/>
    </w:p>
    <w:p w14:paraId="5E8DD8D1" w14:textId="77777777" w:rsidR="00574B2E" w:rsidRPr="003125D9" w:rsidRDefault="00574B2E" w:rsidP="00574B2E">
      <w:pPr>
        <w:jc w:val="left"/>
        <w:rPr>
          <w:b/>
          <w:bCs/>
          <w:kern w:val="32"/>
          <w:sz w:val="25"/>
          <w:szCs w:val="25"/>
        </w:rPr>
      </w:pPr>
    </w:p>
    <w:p w14:paraId="02C3BF58" w14:textId="77777777" w:rsidR="00574B2E" w:rsidRPr="003125D9" w:rsidRDefault="00574B2E" w:rsidP="00574B2E">
      <w:pPr>
        <w:pStyle w:val="Regberschrift1"/>
        <w:spacing w:before="0" w:after="120" w:line="240" w:lineRule="auto"/>
        <w:rPr>
          <w:rFonts w:ascii="Cambria" w:hAnsi="Cambria"/>
          <w:color w:val="auto"/>
          <w:sz w:val="25"/>
          <w:szCs w:val="25"/>
        </w:rPr>
      </w:pPr>
      <w:proofErr w:type="gramStart"/>
      <w:r w:rsidRPr="003125D9">
        <w:rPr>
          <w:rFonts w:ascii="Cambria" w:hAnsi="Cambria"/>
          <w:color w:val="auto"/>
          <w:sz w:val="25"/>
          <w:szCs w:val="25"/>
        </w:rPr>
        <w:t>6  Einstufung</w:t>
      </w:r>
      <w:proofErr w:type="gramEnd"/>
      <w:r w:rsidRPr="003125D9">
        <w:rPr>
          <w:rFonts w:ascii="Cambria" w:hAnsi="Cambria"/>
          <w:color w:val="auto"/>
          <w:sz w:val="25"/>
          <w:szCs w:val="25"/>
        </w:rPr>
        <w:t xml:space="preserve"> der Dringlichkeit</w:t>
      </w:r>
      <w:bookmarkEnd w:id="14"/>
      <w:bookmarkEnd w:id="15"/>
      <w:bookmarkEnd w:id="16"/>
      <w:r w:rsidRPr="003125D9">
        <w:rPr>
          <w:rFonts w:ascii="Cambria" w:hAnsi="Cambria"/>
          <w:b w:val="0"/>
          <w:bCs w:val="0"/>
          <w:color w:val="auto"/>
          <w:position w:val="6"/>
          <w:sz w:val="17"/>
          <w:szCs w:val="25"/>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30"/>
        <w:gridCol w:w="3013"/>
      </w:tblGrid>
      <w:tr w:rsidR="00574B2E" w:rsidRPr="003125D9" w14:paraId="5E18EDE0" w14:textId="77777777" w:rsidTr="00060B53">
        <w:tc>
          <w:tcPr>
            <w:tcW w:w="3019" w:type="dxa"/>
            <w:shd w:val="clear" w:color="auto" w:fill="auto"/>
          </w:tcPr>
          <w:p w14:paraId="2A903849" w14:textId="77777777" w:rsidR="00574B2E" w:rsidRPr="003125D9" w:rsidRDefault="00574B2E" w:rsidP="00060B53">
            <w:pPr>
              <w:rPr>
                <w:rFonts w:cs="Arial"/>
                <w:szCs w:val="21"/>
              </w:rPr>
            </w:pPr>
            <w:r w:rsidRPr="003125D9">
              <w:rPr>
                <w:rFonts w:cs="Arial"/>
                <w:szCs w:val="21"/>
              </w:rPr>
              <w:t>Stufe 1</w:t>
            </w:r>
          </w:p>
        </w:tc>
        <w:tc>
          <w:tcPr>
            <w:tcW w:w="3030" w:type="dxa"/>
            <w:shd w:val="clear" w:color="auto" w:fill="auto"/>
          </w:tcPr>
          <w:p w14:paraId="79CC0D87" w14:textId="77777777" w:rsidR="00574B2E" w:rsidRPr="003125D9" w:rsidRDefault="00574B2E" w:rsidP="00060B53">
            <w:pPr>
              <w:rPr>
                <w:rFonts w:cs="Arial"/>
                <w:szCs w:val="21"/>
              </w:rPr>
            </w:pPr>
            <w:r w:rsidRPr="003125D9">
              <w:rPr>
                <w:rFonts w:cs="Arial"/>
                <w:szCs w:val="21"/>
              </w:rPr>
              <w:t>(sofort)</w:t>
            </w:r>
          </w:p>
        </w:tc>
        <w:tc>
          <w:tcPr>
            <w:tcW w:w="3013" w:type="dxa"/>
            <w:shd w:val="clear" w:color="auto" w:fill="auto"/>
          </w:tcPr>
          <w:p w14:paraId="242FF00D"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47366BE2" w14:textId="77777777" w:rsidTr="00060B53">
        <w:tc>
          <w:tcPr>
            <w:tcW w:w="3019" w:type="dxa"/>
            <w:shd w:val="clear" w:color="auto" w:fill="auto"/>
          </w:tcPr>
          <w:p w14:paraId="7D6A8B54" w14:textId="77777777" w:rsidR="00574B2E" w:rsidRPr="003125D9" w:rsidRDefault="00574B2E" w:rsidP="00060B53">
            <w:pPr>
              <w:rPr>
                <w:rFonts w:cs="Arial"/>
                <w:szCs w:val="21"/>
              </w:rPr>
            </w:pPr>
            <w:r w:rsidRPr="003125D9">
              <w:rPr>
                <w:rFonts w:cs="Arial"/>
                <w:szCs w:val="21"/>
              </w:rPr>
              <w:t>Stufe 2</w:t>
            </w:r>
          </w:p>
        </w:tc>
        <w:tc>
          <w:tcPr>
            <w:tcW w:w="3030" w:type="dxa"/>
            <w:shd w:val="clear" w:color="auto" w:fill="auto"/>
          </w:tcPr>
          <w:p w14:paraId="7B70175D" w14:textId="77777777" w:rsidR="00574B2E" w:rsidRPr="003125D9" w:rsidRDefault="00574B2E" w:rsidP="00060B53">
            <w:pPr>
              <w:rPr>
                <w:rFonts w:cs="Arial"/>
                <w:szCs w:val="21"/>
              </w:rPr>
            </w:pPr>
            <w:r w:rsidRPr="003125D9">
              <w:rPr>
                <w:rFonts w:cs="Arial"/>
                <w:szCs w:val="21"/>
              </w:rPr>
              <w:t>(dringend)</w:t>
            </w:r>
          </w:p>
        </w:tc>
        <w:tc>
          <w:tcPr>
            <w:tcW w:w="3013" w:type="dxa"/>
            <w:shd w:val="clear" w:color="auto" w:fill="auto"/>
          </w:tcPr>
          <w:p w14:paraId="163D42C0"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16D244E4" w14:textId="77777777" w:rsidTr="00060B53">
        <w:tc>
          <w:tcPr>
            <w:tcW w:w="3019" w:type="dxa"/>
            <w:shd w:val="clear" w:color="auto" w:fill="auto"/>
          </w:tcPr>
          <w:p w14:paraId="0DD5966B" w14:textId="77777777" w:rsidR="00574B2E" w:rsidRPr="003125D9" w:rsidRDefault="00574B2E" w:rsidP="00060B53">
            <w:pPr>
              <w:rPr>
                <w:rFonts w:cs="Arial"/>
                <w:szCs w:val="21"/>
              </w:rPr>
            </w:pPr>
            <w:r w:rsidRPr="003125D9">
              <w:rPr>
                <w:rFonts w:cs="Arial"/>
                <w:szCs w:val="21"/>
              </w:rPr>
              <w:t>Stufe 3</w:t>
            </w:r>
          </w:p>
        </w:tc>
        <w:tc>
          <w:tcPr>
            <w:tcW w:w="3030" w:type="dxa"/>
            <w:shd w:val="clear" w:color="auto" w:fill="auto"/>
          </w:tcPr>
          <w:p w14:paraId="55F84E20" w14:textId="77777777" w:rsidR="00574B2E" w:rsidRPr="003125D9" w:rsidRDefault="00574B2E" w:rsidP="00060B53">
            <w:pPr>
              <w:rPr>
                <w:rFonts w:cs="Arial"/>
                <w:szCs w:val="21"/>
              </w:rPr>
            </w:pPr>
            <w:r w:rsidRPr="003125D9">
              <w:rPr>
                <w:rFonts w:cs="Arial"/>
                <w:szCs w:val="21"/>
              </w:rPr>
              <w:t>(wichtig)</w:t>
            </w:r>
          </w:p>
        </w:tc>
        <w:tc>
          <w:tcPr>
            <w:tcW w:w="3013" w:type="dxa"/>
            <w:shd w:val="clear" w:color="auto" w:fill="auto"/>
          </w:tcPr>
          <w:p w14:paraId="31DA17DD"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bl>
    <w:p w14:paraId="1BA99CDF" w14:textId="77777777" w:rsidR="00574B2E" w:rsidRPr="003125D9" w:rsidRDefault="00574B2E" w:rsidP="00574B2E">
      <w:pPr>
        <w:pStyle w:val="PD-Text"/>
        <w:spacing w:after="0"/>
        <w:rPr>
          <w:rFonts w:cs="Arial"/>
          <w:i/>
          <w:sz w:val="21"/>
          <w:szCs w:val="21"/>
        </w:rPr>
      </w:pPr>
    </w:p>
    <w:p w14:paraId="54F3D9C6" w14:textId="77777777" w:rsidR="00574B2E" w:rsidRPr="003125D9" w:rsidRDefault="00574B2E" w:rsidP="00574B2E">
      <w:pPr>
        <w:pStyle w:val="PD-Text"/>
        <w:rPr>
          <w:rFonts w:cs="Arial"/>
          <w:i/>
          <w:sz w:val="21"/>
          <w:szCs w:val="21"/>
        </w:rPr>
      </w:pPr>
      <w:r w:rsidRPr="003125D9">
        <w:rPr>
          <w:rFonts w:cs="Arial"/>
          <w:i/>
          <w:sz w:val="21"/>
          <w:szCs w:val="21"/>
        </w:rPr>
        <w:t xml:space="preserve">Stufe 1: </w:t>
      </w:r>
      <w:r w:rsidRPr="003125D9">
        <w:rPr>
          <w:rFonts w:cs="Arial"/>
          <w:i/>
          <w:sz w:val="21"/>
          <w:szCs w:val="21"/>
        </w:rPr>
        <w:tab/>
        <w:t>Änderungen dieser Stufe sind sofort durchzuführen. Nicht geändertes Produkt ist für die Nutzung zu sperren.</w:t>
      </w:r>
    </w:p>
    <w:p w14:paraId="29F654B4" w14:textId="77777777" w:rsidR="00574B2E" w:rsidRPr="003125D9" w:rsidRDefault="00574B2E" w:rsidP="00574B2E">
      <w:pPr>
        <w:pStyle w:val="PD-Text"/>
        <w:rPr>
          <w:rFonts w:cs="Arial"/>
          <w:i/>
          <w:sz w:val="21"/>
          <w:szCs w:val="21"/>
        </w:rPr>
      </w:pPr>
      <w:r w:rsidRPr="003125D9">
        <w:rPr>
          <w:rFonts w:cs="Arial"/>
          <w:i/>
          <w:sz w:val="21"/>
          <w:szCs w:val="21"/>
        </w:rPr>
        <w:t xml:space="preserve">Stufe 2: </w:t>
      </w:r>
      <w:r w:rsidRPr="003125D9">
        <w:rPr>
          <w:rFonts w:cs="Arial"/>
          <w:i/>
          <w:sz w:val="21"/>
          <w:szCs w:val="21"/>
        </w:rPr>
        <w:tab/>
        <w:t xml:space="preserve">Änderungen dieser Stufe sind innerhalb einer durch den/die </w:t>
      </w:r>
      <w:proofErr w:type="spellStart"/>
      <w:r w:rsidRPr="003125D9">
        <w:rPr>
          <w:rFonts w:cs="Arial"/>
          <w:i/>
          <w:sz w:val="21"/>
          <w:szCs w:val="21"/>
        </w:rPr>
        <w:t>ProjLtr</w:t>
      </w:r>
      <w:proofErr w:type="spellEnd"/>
      <w:r w:rsidRPr="003125D9">
        <w:rPr>
          <w:rFonts w:cs="Arial"/>
          <w:i/>
          <w:sz w:val="21"/>
          <w:szCs w:val="21"/>
        </w:rPr>
        <w:t xml:space="preserve"> festzulegenden Zeitspanne durchzuführen. Nach Ablauf dieser Frist sind nicht geänderte Produkte zu sperren oder die Nutzung entsprechend einzuschränken.</w:t>
      </w:r>
    </w:p>
    <w:p w14:paraId="6A1C33B6" w14:textId="77777777" w:rsidR="00574B2E" w:rsidRPr="003125D9" w:rsidRDefault="00574B2E" w:rsidP="00574B2E">
      <w:pPr>
        <w:pStyle w:val="PD-Text"/>
        <w:rPr>
          <w:rFonts w:cs="Arial"/>
          <w:i/>
          <w:sz w:val="21"/>
          <w:szCs w:val="21"/>
        </w:rPr>
      </w:pPr>
      <w:r w:rsidRPr="003125D9">
        <w:rPr>
          <w:rFonts w:cs="Arial"/>
          <w:i/>
          <w:sz w:val="21"/>
          <w:szCs w:val="21"/>
        </w:rPr>
        <w:t xml:space="preserve">Stufe 3: </w:t>
      </w:r>
      <w:r w:rsidRPr="003125D9">
        <w:rPr>
          <w:rFonts w:cs="Arial"/>
          <w:i/>
          <w:sz w:val="21"/>
          <w:szCs w:val="21"/>
        </w:rPr>
        <w:tab/>
        <w:t xml:space="preserve">Änderungen dieser Stufe sind in einer befristeten Zeitspanne und aus Gründen der Wirtschaftlichkeit möglichst im Rahmen der nächsten planmäßigen Instandhaltung durchzuführen. Kann die Frist nicht eingehalten werden, ist eine Verlängerung über den BV </w:t>
      </w:r>
      <w:proofErr w:type="spellStart"/>
      <w:r w:rsidRPr="003125D9">
        <w:rPr>
          <w:rFonts w:cs="Arial"/>
          <w:i/>
          <w:sz w:val="21"/>
          <w:szCs w:val="21"/>
        </w:rPr>
        <w:t>OrgBer</w:t>
      </w:r>
      <w:proofErr w:type="spellEnd"/>
      <w:r w:rsidRPr="003125D9">
        <w:rPr>
          <w:rFonts w:cs="Arial"/>
          <w:i/>
          <w:sz w:val="21"/>
          <w:szCs w:val="21"/>
        </w:rPr>
        <w:t xml:space="preserve"> bei der/dem </w:t>
      </w:r>
      <w:proofErr w:type="spellStart"/>
      <w:r w:rsidRPr="003125D9">
        <w:rPr>
          <w:rFonts w:cs="Arial"/>
          <w:i/>
          <w:sz w:val="21"/>
          <w:szCs w:val="21"/>
        </w:rPr>
        <w:t>ProjLtr</w:t>
      </w:r>
      <w:proofErr w:type="spellEnd"/>
      <w:r w:rsidRPr="003125D9">
        <w:rPr>
          <w:rFonts w:cs="Arial"/>
          <w:i/>
          <w:sz w:val="21"/>
          <w:szCs w:val="21"/>
        </w:rPr>
        <w:t xml:space="preserve"> zu beantragen.</w:t>
      </w:r>
    </w:p>
    <w:p w14:paraId="56F8C168" w14:textId="77777777" w:rsidR="00574B2E" w:rsidRPr="003125D9" w:rsidRDefault="00574B2E" w:rsidP="00574B2E">
      <w:pPr>
        <w:rPr>
          <w:rFonts w:cs="Arial"/>
          <w:i/>
          <w:szCs w:val="21"/>
        </w:rPr>
      </w:pPr>
      <w:r w:rsidRPr="003125D9">
        <w:rPr>
          <w:rFonts w:cs="Arial"/>
          <w:i/>
          <w:szCs w:val="21"/>
        </w:rPr>
        <w:t xml:space="preserve">Die durch den/die </w:t>
      </w:r>
      <w:proofErr w:type="spellStart"/>
      <w:r w:rsidRPr="003125D9">
        <w:rPr>
          <w:rFonts w:cs="Arial"/>
          <w:i/>
          <w:szCs w:val="21"/>
        </w:rPr>
        <w:t>ProjLtr</w:t>
      </w:r>
      <w:proofErr w:type="spellEnd"/>
      <w:r w:rsidRPr="003125D9">
        <w:rPr>
          <w:rFonts w:cs="Arial"/>
          <w:i/>
          <w:szCs w:val="21"/>
        </w:rPr>
        <w:t xml:space="preserve"> festzulegende Zeitspanne ist hier ebenfalls zu dokumentieren. </w:t>
      </w:r>
    </w:p>
    <w:p w14:paraId="20208907" w14:textId="77777777" w:rsidR="00574B2E" w:rsidRPr="003125D9" w:rsidRDefault="00574B2E" w:rsidP="00574B2E">
      <w:pPr>
        <w:rPr>
          <w:rFonts w:cs="Arial"/>
          <w:i/>
          <w:szCs w:val="21"/>
        </w:rPr>
      </w:pPr>
    </w:p>
    <w:p w14:paraId="1B3587A5"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17" w:name="_Toc521996147"/>
      <w:bookmarkStart w:id="18" w:name="_Toc525560285"/>
      <w:bookmarkStart w:id="19" w:name="_Toc531084668"/>
      <w:bookmarkStart w:id="20" w:name="_Toc531940013"/>
      <w:proofErr w:type="gramStart"/>
      <w:r w:rsidRPr="003125D9">
        <w:rPr>
          <w:rFonts w:ascii="Cambria" w:hAnsi="Cambria"/>
          <w:color w:val="auto"/>
          <w:sz w:val="25"/>
          <w:szCs w:val="25"/>
        </w:rPr>
        <w:t>7  Begründung</w:t>
      </w:r>
      <w:proofErr w:type="gramEnd"/>
      <w:r w:rsidRPr="003125D9">
        <w:rPr>
          <w:rFonts w:ascii="Cambria" w:hAnsi="Cambria"/>
          <w:color w:val="auto"/>
          <w:sz w:val="25"/>
          <w:szCs w:val="25"/>
        </w:rPr>
        <w:t xml:space="preserve"> der Einstufung der Dringlichkeit und Zulässigkeit</w:t>
      </w:r>
      <w:bookmarkEnd w:id="17"/>
      <w:bookmarkEnd w:id="18"/>
      <w:bookmarkEnd w:id="19"/>
      <w:bookmarkEnd w:id="20"/>
    </w:p>
    <w:p w14:paraId="6FA17DF6" w14:textId="77777777" w:rsidR="00574B2E" w:rsidRPr="003125D9" w:rsidRDefault="00574B2E" w:rsidP="00574B2E">
      <w:pPr>
        <w:pStyle w:val="Regberschrift1"/>
        <w:spacing w:before="0" w:after="0" w:line="240" w:lineRule="auto"/>
        <w:rPr>
          <w:rFonts w:ascii="Cambria" w:hAnsi="Cambria" w:cs="Arial"/>
          <w:b w:val="0"/>
          <w:bCs w:val="0"/>
          <w:i/>
          <w:color w:val="auto"/>
          <w:kern w:val="0"/>
          <w:sz w:val="21"/>
          <w:szCs w:val="21"/>
        </w:rPr>
      </w:pPr>
      <w:r w:rsidRPr="003125D9">
        <w:rPr>
          <w:rFonts w:ascii="Cambria" w:hAnsi="Cambria" w:cs="Arial"/>
          <w:b w:val="0"/>
          <w:bCs w:val="0"/>
          <w:i/>
          <w:color w:val="auto"/>
          <w:kern w:val="0"/>
          <w:sz w:val="21"/>
          <w:szCs w:val="21"/>
        </w:rPr>
        <w:t xml:space="preserve">Die Zulässigkeit und Dringlichkeit sind mit Bezug auf Abschnitt 4 konkret zu begründen. Aus den dort genannten Rahmenbedingungen und der Beschreibung der Problemstellung sollte die Zulässigkeit und die Dringlichkeit ableitbar sein. Gegebenenfalls ist ein Hinweis auf das Umsetzungsdatum und die Konsequenzen in Bezug auf den Aspekt der Dringlichkeit aufnehmen. </w:t>
      </w:r>
    </w:p>
    <w:p w14:paraId="216A28FA" w14:textId="77777777" w:rsidR="00574B2E" w:rsidRPr="009E7A04" w:rsidRDefault="00574B2E" w:rsidP="00574B2E">
      <w:pPr>
        <w:pStyle w:val="Regberschrift2"/>
        <w:spacing w:before="0" w:after="0" w:line="240" w:lineRule="auto"/>
        <w:ind w:left="578" w:hanging="578"/>
        <w:rPr>
          <w:color w:val="auto"/>
        </w:rPr>
      </w:pPr>
    </w:p>
    <w:p w14:paraId="00B2B3CC" w14:textId="77777777" w:rsidR="00574B2E" w:rsidRPr="003125D9" w:rsidRDefault="00574B2E" w:rsidP="00574B2E">
      <w:pPr>
        <w:rPr>
          <w:szCs w:val="21"/>
        </w:rPr>
      </w:pPr>
      <w:r w:rsidRPr="003125D9">
        <w:rPr>
          <w:rFonts w:cs="Arial"/>
          <w:i/>
          <w:szCs w:val="21"/>
        </w:rPr>
        <w:t>Falls die Erhöhung der Wirtschaftlichkeit in der Nutzung als zulässiger Grund gewählt wurde, ist hier der rechnerische Nachweis zu erbringen bzw. auf ein separates Dokument zu verweisen, welches als Anlage aufzunehmen ist.</w:t>
      </w:r>
      <w:bookmarkStart w:id="21" w:name="_Toc525560287"/>
      <w:bookmarkStart w:id="22" w:name="_Toc531084669"/>
      <w:bookmarkStart w:id="23" w:name="_Toc531940014"/>
    </w:p>
    <w:p w14:paraId="62A85CB1" w14:textId="77777777" w:rsidR="00574B2E" w:rsidRPr="003125D9" w:rsidRDefault="00574B2E" w:rsidP="00574B2E">
      <w:pPr>
        <w:jc w:val="left"/>
        <w:rPr>
          <w:b/>
          <w:sz w:val="25"/>
          <w:szCs w:val="25"/>
        </w:rPr>
      </w:pPr>
    </w:p>
    <w:p w14:paraId="6FF8EC5C" w14:textId="77777777" w:rsidR="00574B2E" w:rsidRPr="003125D9" w:rsidRDefault="00574B2E" w:rsidP="00574B2E">
      <w:pPr>
        <w:spacing w:after="120"/>
        <w:rPr>
          <w:b/>
          <w:sz w:val="25"/>
          <w:szCs w:val="25"/>
        </w:rPr>
      </w:pPr>
      <w:proofErr w:type="gramStart"/>
      <w:r w:rsidRPr="003125D9">
        <w:rPr>
          <w:b/>
          <w:sz w:val="25"/>
          <w:szCs w:val="25"/>
        </w:rPr>
        <w:t>8  Auswirkung</w:t>
      </w:r>
      <w:proofErr w:type="gramEnd"/>
      <w:r w:rsidRPr="003125D9">
        <w:rPr>
          <w:b/>
          <w:sz w:val="25"/>
          <w:szCs w:val="25"/>
        </w:rPr>
        <w:t xml:space="preserve"> auf die Projektelemente</w:t>
      </w:r>
      <w:bookmarkEnd w:id="11"/>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1113"/>
        <w:gridCol w:w="1151"/>
      </w:tblGrid>
      <w:tr w:rsidR="00574B2E" w:rsidRPr="003125D9" w14:paraId="24218DAC" w14:textId="77777777" w:rsidTr="00060B53">
        <w:tc>
          <w:tcPr>
            <w:tcW w:w="6798" w:type="dxa"/>
            <w:shd w:val="clear" w:color="auto" w:fill="auto"/>
          </w:tcPr>
          <w:p w14:paraId="3B90669B" w14:textId="77777777" w:rsidR="00574B2E" w:rsidRPr="003125D9" w:rsidRDefault="00574B2E" w:rsidP="00060B53">
            <w:pPr>
              <w:rPr>
                <w:rFonts w:cs="Arial"/>
                <w:szCs w:val="21"/>
              </w:rPr>
            </w:pPr>
          </w:p>
        </w:tc>
        <w:tc>
          <w:tcPr>
            <w:tcW w:w="1113" w:type="dxa"/>
            <w:shd w:val="clear" w:color="auto" w:fill="auto"/>
          </w:tcPr>
          <w:p w14:paraId="2DBD126A" w14:textId="77777777" w:rsidR="00574B2E" w:rsidRPr="003125D9" w:rsidRDefault="00574B2E" w:rsidP="00060B53">
            <w:pPr>
              <w:jc w:val="center"/>
              <w:rPr>
                <w:rFonts w:cs="Arial"/>
                <w:szCs w:val="21"/>
              </w:rPr>
            </w:pPr>
            <w:r w:rsidRPr="003125D9">
              <w:rPr>
                <w:rFonts w:cs="Arial"/>
                <w:szCs w:val="21"/>
              </w:rPr>
              <w:t>ja</w:t>
            </w:r>
          </w:p>
        </w:tc>
        <w:tc>
          <w:tcPr>
            <w:tcW w:w="1151" w:type="dxa"/>
            <w:shd w:val="clear" w:color="auto" w:fill="auto"/>
          </w:tcPr>
          <w:p w14:paraId="497838A2" w14:textId="77777777" w:rsidR="00574B2E" w:rsidRPr="003125D9" w:rsidRDefault="00574B2E" w:rsidP="00060B53">
            <w:pPr>
              <w:jc w:val="center"/>
              <w:rPr>
                <w:rFonts w:cs="Arial"/>
                <w:szCs w:val="21"/>
              </w:rPr>
            </w:pPr>
            <w:r w:rsidRPr="003125D9">
              <w:rPr>
                <w:rFonts w:cs="Arial"/>
                <w:szCs w:val="21"/>
              </w:rPr>
              <w:t>nein</w:t>
            </w:r>
          </w:p>
        </w:tc>
      </w:tr>
      <w:tr w:rsidR="00574B2E" w:rsidRPr="003125D9" w14:paraId="5DC29D85" w14:textId="77777777" w:rsidTr="00060B53">
        <w:tc>
          <w:tcPr>
            <w:tcW w:w="6798" w:type="dxa"/>
            <w:shd w:val="clear" w:color="auto" w:fill="auto"/>
          </w:tcPr>
          <w:p w14:paraId="3644CBC3" w14:textId="77777777" w:rsidR="00574B2E" w:rsidRPr="003125D9" w:rsidRDefault="00574B2E" w:rsidP="00060B53">
            <w:pPr>
              <w:rPr>
                <w:rFonts w:cs="Arial"/>
                <w:szCs w:val="21"/>
              </w:rPr>
            </w:pPr>
            <w:r w:rsidRPr="003125D9">
              <w:rPr>
                <w:rFonts w:cs="Arial"/>
                <w:szCs w:val="21"/>
              </w:rPr>
              <w:t>Führung/Einsatz</w:t>
            </w:r>
          </w:p>
        </w:tc>
        <w:tc>
          <w:tcPr>
            <w:tcW w:w="1113" w:type="dxa"/>
            <w:shd w:val="clear" w:color="auto" w:fill="auto"/>
          </w:tcPr>
          <w:p w14:paraId="0849CE3C"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127997D6"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6F115B21" w14:textId="77777777" w:rsidTr="00060B53">
        <w:tc>
          <w:tcPr>
            <w:tcW w:w="6798" w:type="dxa"/>
            <w:shd w:val="clear" w:color="auto" w:fill="auto"/>
          </w:tcPr>
          <w:p w14:paraId="0E21DAAD" w14:textId="77777777" w:rsidR="00574B2E" w:rsidRPr="003125D9" w:rsidRDefault="00574B2E" w:rsidP="00060B53">
            <w:pPr>
              <w:rPr>
                <w:rFonts w:cs="Arial"/>
                <w:szCs w:val="21"/>
              </w:rPr>
            </w:pPr>
            <w:r w:rsidRPr="003125D9">
              <w:rPr>
                <w:rFonts w:cs="Arial"/>
                <w:szCs w:val="21"/>
              </w:rPr>
              <w:t>Organisation</w:t>
            </w:r>
          </w:p>
        </w:tc>
        <w:tc>
          <w:tcPr>
            <w:tcW w:w="1113" w:type="dxa"/>
            <w:shd w:val="clear" w:color="auto" w:fill="auto"/>
          </w:tcPr>
          <w:p w14:paraId="43CECCC7"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6F92D564"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1C9B3104" w14:textId="77777777" w:rsidTr="00060B53">
        <w:tc>
          <w:tcPr>
            <w:tcW w:w="6798" w:type="dxa"/>
            <w:shd w:val="clear" w:color="auto" w:fill="auto"/>
          </w:tcPr>
          <w:p w14:paraId="07E2004C" w14:textId="77777777" w:rsidR="00574B2E" w:rsidRPr="003125D9" w:rsidRDefault="00574B2E" w:rsidP="00060B53">
            <w:pPr>
              <w:rPr>
                <w:rFonts w:cs="Arial"/>
                <w:szCs w:val="21"/>
              </w:rPr>
            </w:pPr>
            <w:r w:rsidRPr="003125D9">
              <w:rPr>
                <w:rFonts w:cs="Arial"/>
                <w:szCs w:val="21"/>
              </w:rPr>
              <w:t>Personal/Ausbildung</w:t>
            </w:r>
          </w:p>
        </w:tc>
        <w:tc>
          <w:tcPr>
            <w:tcW w:w="1113" w:type="dxa"/>
            <w:shd w:val="clear" w:color="auto" w:fill="auto"/>
          </w:tcPr>
          <w:p w14:paraId="0432081A"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0E6D9288"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25B10A81" w14:textId="77777777" w:rsidTr="00060B53">
        <w:tc>
          <w:tcPr>
            <w:tcW w:w="6798" w:type="dxa"/>
            <w:shd w:val="clear" w:color="auto" w:fill="auto"/>
          </w:tcPr>
          <w:p w14:paraId="08B4367B" w14:textId="77777777" w:rsidR="00574B2E" w:rsidRPr="003125D9" w:rsidRDefault="00574B2E" w:rsidP="00060B53">
            <w:pPr>
              <w:rPr>
                <w:rFonts w:cs="Arial"/>
                <w:szCs w:val="21"/>
              </w:rPr>
            </w:pPr>
            <w:r w:rsidRPr="003125D9">
              <w:rPr>
                <w:rFonts w:cs="Arial"/>
                <w:szCs w:val="21"/>
              </w:rPr>
              <w:t>Logistik</w:t>
            </w:r>
          </w:p>
        </w:tc>
        <w:tc>
          <w:tcPr>
            <w:tcW w:w="1113" w:type="dxa"/>
            <w:shd w:val="clear" w:color="auto" w:fill="auto"/>
          </w:tcPr>
          <w:p w14:paraId="049ABFDD"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3FBF3716"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700B1BC7" w14:textId="77777777" w:rsidTr="00060B53">
        <w:tc>
          <w:tcPr>
            <w:tcW w:w="6798" w:type="dxa"/>
            <w:shd w:val="clear" w:color="auto" w:fill="auto"/>
          </w:tcPr>
          <w:p w14:paraId="13ECC398" w14:textId="77777777" w:rsidR="00574B2E" w:rsidRPr="003125D9" w:rsidRDefault="00574B2E" w:rsidP="00060B53">
            <w:pPr>
              <w:rPr>
                <w:rFonts w:cs="Arial"/>
                <w:szCs w:val="21"/>
              </w:rPr>
            </w:pPr>
            <w:r w:rsidRPr="003125D9">
              <w:rPr>
                <w:rFonts w:cs="Arial"/>
                <w:szCs w:val="21"/>
              </w:rPr>
              <w:t>Infrastruktur</w:t>
            </w:r>
          </w:p>
        </w:tc>
        <w:tc>
          <w:tcPr>
            <w:tcW w:w="1113" w:type="dxa"/>
            <w:shd w:val="clear" w:color="auto" w:fill="auto"/>
          </w:tcPr>
          <w:p w14:paraId="7D1851B1"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2902EB56"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58DF0504" w14:textId="77777777" w:rsidTr="00060B53">
        <w:tc>
          <w:tcPr>
            <w:tcW w:w="6798" w:type="dxa"/>
            <w:shd w:val="clear" w:color="auto" w:fill="auto"/>
          </w:tcPr>
          <w:p w14:paraId="7535A3D1" w14:textId="77777777" w:rsidR="00574B2E" w:rsidRPr="003125D9" w:rsidRDefault="00574B2E" w:rsidP="00060B53">
            <w:pPr>
              <w:rPr>
                <w:rFonts w:cs="Arial"/>
                <w:szCs w:val="21"/>
              </w:rPr>
            </w:pPr>
            <w:r w:rsidRPr="003125D9">
              <w:t>Sicherer Betrieb und Ergonomie</w:t>
            </w:r>
          </w:p>
        </w:tc>
        <w:tc>
          <w:tcPr>
            <w:tcW w:w="1113" w:type="dxa"/>
            <w:shd w:val="clear" w:color="auto" w:fill="auto"/>
          </w:tcPr>
          <w:p w14:paraId="25DA72F4"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4878AF04"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702251A7" w14:textId="77777777" w:rsidTr="00060B53">
        <w:tc>
          <w:tcPr>
            <w:tcW w:w="6798" w:type="dxa"/>
            <w:shd w:val="clear" w:color="auto" w:fill="auto"/>
          </w:tcPr>
          <w:p w14:paraId="7ED05F1D" w14:textId="77777777" w:rsidR="00574B2E" w:rsidRPr="003125D9" w:rsidRDefault="00574B2E" w:rsidP="00060B53">
            <w:pPr>
              <w:rPr>
                <w:rFonts w:cs="Arial"/>
                <w:szCs w:val="21"/>
              </w:rPr>
            </w:pPr>
            <w:r w:rsidRPr="003125D9">
              <w:t>Sicherheitsmanagement</w:t>
            </w:r>
          </w:p>
        </w:tc>
        <w:tc>
          <w:tcPr>
            <w:tcW w:w="1113" w:type="dxa"/>
            <w:shd w:val="clear" w:color="auto" w:fill="auto"/>
          </w:tcPr>
          <w:p w14:paraId="1ADDD49F"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4B329F9E"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14CE08DE" w14:textId="77777777" w:rsidTr="00060B53">
        <w:tc>
          <w:tcPr>
            <w:tcW w:w="6798" w:type="dxa"/>
            <w:shd w:val="clear" w:color="auto" w:fill="auto"/>
          </w:tcPr>
          <w:p w14:paraId="6FA36B07" w14:textId="77777777" w:rsidR="00574B2E" w:rsidRPr="003125D9" w:rsidRDefault="00574B2E" w:rsidP="00060B53">
            <w:pPr>
              <w:jc w:val="left"/>
              <w:rPr>
                <w:rFonts w:cs="Arial"/>
                <w:szCs w:val="21"/>
              </w:rPr>
            </w:pPr>
            <w:r w:rsidRPr="003125D9">
              <w:t>Architektur, Standardisierung, Frequenzverfügbarkeit, IT- und Datenmanagement</w:t>
            </w:r>
          </w:p>
        </w:tc>
        <w:tc>
          <w:tcPr>
            <w:tcW w:w="1113" w:type="dxa"/>
            <w:shd w:val="clear" w:color="auto" w:fill="auto"/>
          </w:tcPr>
          <w:p w14:paraId="6B4DD304"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23A53AD0"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4A7CA534" w14:textId="77777777" w:rsidTr="00060B53">
        <w:tc>
          <w:tcPr>
            <w:tcW w:w="6798" w:type="dxa"/>
            <w:shd w:val="clear" w:color="auto" w:fill="auto"/>
          </w:tcPr>
          <w:p w14:paraId="3F36F52E" w14:textId="77777777" w:rsidR="00574B2E" w:rsidRPr="003125D9" w:rsidRDefault="00574B2E" w:rsidP="00060B53">
            <w:pPr>
              <w:rPr>
                <w:rFonts w:cs="Arial"/>
                <w:szCs w:val="21"/>
              </w:rPr>
            </w:pPr>
            <w:r w:rsidRPr="003125D9">
              <w:rPr>
                <w:rFonts w:cs="Arial"/>
                <w:szCs w:val="21"/>
              </w:rPr>
              <w:t>Geoinformationswesen der Bw</w:t>
            </w:r>
          </w:p>
        </w:tc>
        <w:tc>
          <w:tcPr>
            <w:tcW w:w="1113" w:type="dxa"/>
            <w:shd w:val="clear" w:color="auto" w:fill="auto"/>
          </w:tcPr>
          <w:p w14:paraId="3A68B8F5"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5E8C6146"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r w:rsidR="00574B2E" w:rsidRPr="003125D9" w14:paraId="0CCF3F6D" w14:textId="77777777" w:rsidTr="00060B53">
        <w:tc>
          <w:tcPr>
            <w:tcW w:w="6798" w:type="dxa"/>
            <w:shd w:val="clear" w:color="auto" w:fill="auto"/>
          </w:tcPr>
          <w:p w14:paraId="2ADA8F83" w14:textId="77777777" w:rsidR="00574B2E" w:rsidRPr="003125D9" w:rsidRDefault="00574B2E" w:rsidP="00060B53">
            <w:pPr>
              <w:rPr>
                <w:rFonts w:cs="Arial"/>
                <w:szCs w:val="21"/>
              </w:rPr>
            </w:pPr>
            <w:r w:rsidRPr="003125D9">
              <w:rPr>
                <w:rFonts w:cs="Arial"/>
                <w:szCs w:val="21"/>
              </w:rPr>
              <w:t>Nachhaltigkeit, Umweltschutz und Gefahrgutwesen</w:t>
            </w:r>
          </w:p>
        </w:tc>
        <w:tc>
          <w:tcPr>
            <w:tcW w:w="1113" w:type="dxa"/>
            <w:shd w:val="clear" w:color="auto" w:fill="auto"/>
          </w:tcPr>
          <w:p w14:paraId="1DC06358"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78AFD6C5" w14:textId="77777777" w:rsidR="00574B2E" w:rsidRPr="003125D9" w:rsidRDefault="00574B2E" w:rsidP="00060B53">
            <w:pPr>
              <w:jc w:val="center"/>
              <w:rPr>
                <w:rFonts w:cs="Arial"/>
                <w:szCs w:val="21"/>
              </w:rPr>
            </w:pPr>
            <w:r w:rsidRPr="003125D9">
              <w:rPr>
                <w:rFonts w:ascii="MS Mincho" w:eastAsia="MS Mincho" w:hAnsi="MS Mincho" w:cs="MS Mincho"/>
                <w:szCs w:val="21"/>
              </w:rPr>
              <w:t>☐</w:t>
            </w:r>
          </w:p>
        </w:tc>
      </w:tr>
    </w:tbl>
    <w:p w14:paraId="05C0F5D1" w14:textId="77777777" w:rsidR="00574B2E" w:rsidRPr="003125D9" w:rsidRDefault="00574B2E" w:rsidP="00574B2E">
      <w:pPr>
        <w:pStyle w:val="PD-versteckt"/>
        <w:numPr>
          <w:ilvl w:val="0"/>
          <w:numId w:val="0"/>
        </w:numPr>
        <w:rPr>
          <w:rFonts w:cs="Arial"/>
          <w:vanish w:val="0"/>
          <w:color w:val="auto"/>
          <w:sz w:val="21"/>
          <w:szCs w:val="21"/>
        </w:rPr>
      </w:pPr>
    </w:p>
    <w:p w14:paraId="56A315C3" w14:textId="77777777" w:rsidR="00574B2E" w:rsidRPr="003125D9" w:rsidRDefault="00574B2E" w:rsidP="00574B2E">
      <w:pPr>
        <w:pStyle w:val="PD-versteckt"/>
        <w:numPr>
          <w:ilvl w:val="0"/>
          <w:numId w:val="0"/>
        </w:numPr>
        <w:spacing w:after="120"/>
        <w:rPr>
          <w:rFonts w:cs="Arial"/>
          <w:vanish w:val="0"/>
          <w:color w:val="auto"/>
          <w:sz w:val="21"/>
          <w:szCs w:val="21"/>
        </w:rPr>
      </w:pPr>
      <w:r w:rsidRPr="003125D9">
        <w:rPr>
          <w:rFonts w:cs="Arial"/>
          <w:vanish w:val="0"/>
          <w:color w:val="auto"/>
          <w:sz w:val="21"/>
          <w:szCs w:val="21"/>
        </w:rPr>
        <w:t>Hier ist durch Ankreuzen die Auswirkung der Änderung auf die Projektelemente (</w:t>
      </w:r>
      <w:proofErr w:type="spellStart"/>
      <w:r w:rsidRPr="003125D9">
        <w:rPr>
          <w:rFonts w:cs="Arial"/>
          <w:vanish w:val="0"/>
          <w:color w:val="auto"/>
          <w:sz w:val="21"/>
          <w:szCs w:val="21"/>
        </w:rPr>
        <w:t>ProjElem</w:t>
      </w:r>
      <w:proofErr w:type="spellEnd"/>
      <w:r w:rsidRPr="003125D9">
        <w:rPr>
          <w:rFonts w:cs="Arial"/>
          <w:vanish w:val="0"/>
          <w:color w:val="auto"/>
          <w:sz w:val="21"/>
          <w:szCs w:val="21"/>
        </w:rPr>
        <w:t xml:space="preserve">) darzulegen. Detaillierungen zu den </w:t>
      </w:r>
      <w:proofErr w:type="spellStart"/>
      <w:r w:rsidRPr="003125D9">
        <w:rPr>
          <w:rFonts w:cs="Arial"/>
          <w:vanish w:val="0"/>
          <w:color w:val="auto"/>
          <w:sz w:val="21"/>
          <w:szCs w:val="21"/>
        </w:rPr>
        <w:t>ProjElem</w:t>
      </w:r>
      <w:proofErr w:type="spellEnd"/>
      <w:r w:rsidRPr="003125D9">
        <w:rPr>
          <w:rFonts w:cs="Arial"/>
          <w:vanish w:val="0"/>
          <w:color w:val="auto"/>
          <w:sz w:val="21"/>
          <w:szCs w:val="21"/>
        </w:rPr>
        <w:t xml:space="preserve"> sind ergänzend aufzunehmen. Es sind auch Aussagen zu allen betroffenen </w:t>
      </w:r>
      <w:proofErr w:type="spellStart"/>
      <w:r w:rsidRPr="003125D9">
        <w:rPr>
          <w:rFonts w:cs="Arial"/>
          <w:vanish w:val="0"/>
          <w:color w:val="auto"/>
          <w:sz w:val="21"/>
          <w:szCs w:val="21"/>
        </w:rPr>
        <w:t>ProjElem</w:t>
      </w:r>
      <w:proofErr w:type="spellEnd"/>
      <w:r w:rsidRPr="003125D9">
        <w:rPr>
          <w:rFonts w:cs="Arial"/>
          <w:vanish w:val="0"/>
          <w:color w:val="auto"/>
          <w:sz w:val="21"/>
          <w:szCs w:val="21"/>
        </w:rPr>
        <w:t xml:space="preserve"> hinsichtlich monetärer Auswirkungen vorzunehmen. Die rechnerische Herleitung erfolgt in Abschnitt 13.</w:t>
      </w:r>
    </w:p>
    <w:p w14:paraId="4986B494" w14:textId="77777777" w:rsidR="00574B2E" w:rsidRPr="003125D9" w:rsidRDefault="00574B2E" w:rsidP="00574B2E">
      <w:pPr>
        <w:pStyle w:val="PD-versteckt"/>
        <w:numPr>
          <w:ilvl w:val="0"/>
          <w:numId w:val="0"/>
        </w:numPr>
        <w:spacing w:after="120"/>
        <w:rPr>
          <w:rFonts w:cs="Arial"/>
          <w:vanish w:val="0"/>
          <w:color w:val="auto"/>
          <w:sz w:val="21"/>
          <w:szCs w:val="21"/>
        </w:rPr>
      </w:pPr>
      <w:r w:rsidRPr="003125D9">
        <w:rPr>
          <w:rFonts w:cs="Arial"/>
          <w:vanish w:val="0"/>
          <w:color w:val="auto"/>
          <w:sz w:val="21"/>
          <w:szCs w:val="21"/>
        </w:rPr>
        <w:t xml:space="preserve">Auswirkung auf Logistik betreffen z. B. Kreislaufreserven, ET-Bevorratung, Technische Dienstvorschriften/Regelungen, Ersatzteilurlisten, Katalogisierung, Unterlagen für Musterzulassung, </w:t>
      </w:r>
      <w:r w:rsidRPr="003125D9">
        <w:rPr>
          <w:rFonts w:cs="Arial"/>
          <w:vanish w:val="0"/>
          <w:color w:val="auto"/>
          <w:sz w:val="21"/>
          <w:szCs w:val="21"/>
        </w:rPr>
        <w:lastRenderedPageBreak/>
        <w:t>Anpassung Materialgrundlagen und –</w:t>
      </w:r>
      <w:proofErr w:type="spellStart"/>
      <w:r w:rsidRPr="003125D9">
        <w:rPr>
          <w:rFonts w:cs="Arial"/>
          <w:vanish w:val="0"/>
          <w:color w:val="auto"/>
          <w:sz w:val="21"/>
          <w:szCs w:val="21"/>
        </w:rPr>
        <w:t>informationen</w:t>
      </w:r>
      <w:proofErr w:type="spellEnd"/>
      <w:r w:rsidRPr="003125D9">
        <w:rPr>
          <w:rFonts w:cs="Arial"/>
          <w:vanish w:val="0"/>
          <w:color w:val="auto"/>
          <w:sz w:val="21"/>
          <w:szCs w:val="21"/>
        </w:rPr>
        <w:t xml:space="preserve">, ILS (Integrated </w:t>
      </w:r>
      <w:proofErr w:type="spellStart"/>
      <w:r w:rsidRPr="003125D9">
        <w:rPr>
          <w:rFonts w:cs="Arial"/>
          <w:vanish w:val="0"/>
          <w:color w:val="auto"/>
          <w:sz w:val="21"/>
          <w:szCs w:val="21"/>
        </w:rPr>
        <w:t>Logistic</w:t>
      </w:r>
      <w:proofErr w:type="spellEnd"/>
      <w:r w:rsidRPr="003125D9">
        <w:rPr>
          <w:rFonts w:cs="Arial"/>
          <w:vanish w:val="0"/>
          <w:color w:val="auto"/>
          <w:sz w:val="21"/>
          <w:szCs w:val="21"/>
        </w:rPr>
        <w:t xml:space="preserve"> </w:t>
      </w:r>
      <w:proofErr w:type="gramStart"/>
      <w:r w:rsidRPr="003125D9">
        <w:rPr>
          <w:rFonts w:cs="Arial"/>
          <w:vanish w:val="0"/>
          <w:color w:val="auto"/>
          <w:sz w:val="21"/>
          <w:szCs w:val="21"/>
        </w:rPr>
        <w:t>Support)/</w:t>
      </w:r>
      <w:proofErr w:type="gramEnd"/>
      <w:r w:rsidRPr="003125D9">
        <w:rPr>
          <w:rFonts w:cs="Arial"/>
          <w:vanish w:val="0"/>
          <w:color w:val="auto"/>
          <w:sz w:val="21"/>
          <w:szCs w:val="21"/>
        </w:rPr>
        <w:t>LSA (</w:t>
      </w:r>
      <w:proofErr w:type="spellStart"/>
      <w:r w:rsidRPr="003125D9">
        <w:rPr>
          <w:rFonts w:cs="Arial"/>
          <w:vanish w:val="0"/>
          <w:color w:val="auto"/>
          <w:sz w:val="21"/>
          <w:szCs w:val="21"/>
        </w:rPr>
        <w:t>Logistic</w:t>
      </w:r>
      <w:proofErr w:type="spellEnd"/>
      <w:r w:rsidRPr="003125D9">
        <w:rPr>
          <w:rFonts w:cs="Arial"/>
          <w:vanish w:val="0"/>
          <w:color w:val="auto"/>
          <w:sz w:val="21"/>
          <w:szCs w:val="21"/>
        </w:rPr>
        <w:t xml:space="preserve"> Support Analysis).</w:t>
      </w:r>
    </w:p>
    <w:p w14:paraId="4FCA6A55" w14:textId="77777777" w:rsidR="00574B2E" w:rsidRPr="003125D9" w:rsidRDefault="00574B2E" w:rsidP="00574B2E">
      <w:pPr>
        <w:pStyle w:val="PD-Text"/>
        <w:spacing w:after="0"/>
        <w:rPr>
          <w:rFonts w:cs="Arial"/>
          <w:i/>
          <w:sz w:val="21"/>
          <w:szCs w:val="21"/>
        </w:rPr>
      </w:pPr>
      <w:r w:rsidRPr="003125D9">
        <w:rPr>
          <w:rFonts w:cs="Arial"/>
          <w:i/>
          <w:sz w:val="21"/>
          <w:szCs w:val="21"/>
        </w:rPr>
        <w:t>Hier können ergänzend weitere Hinweise/Detaillierungen vorgenommen werden.</w:t>
      </w:r>
    </w:p>
    <w:p w14:paraId="235E0D2E" w14:textId="77777777" w:rsidR="00574B2E" w:rsidRPr="003125D9" w:rsidRDefault="00574B2E" w:rsidP="00574B2E">
      <w:pPr>
        <w:tabs>
          <w:tab w:val="left" w:pos="5103"/>
        </w:tabs>
        <w:spacing w:after="60"/>
      </w:pPr>
    </w:p>
    <w:p w14:paraId="6A2C706E" w14:textId="77777777" w:rsidR="00574B2E" w:rsidRPr="003125D9" w:rsidRDefault="00574B2E" w:rsidP="00574B2E">
      <w:pPr>
        <w:tabs>
          <w:tab w:val="left" w:pos="5103"/>
        </w:tabs>
        <w:spacing w:after="60"/>
        <w:rPr>
          <w:rFonts w:cs="Arial"/>
        </w:rPr>
      </w:pPr>
      <w:r w:rsidRPr="003125D9">
        <w:t>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574B2E" w:rsidRPr="003125D9" w14:paraId="1256F618" w14:textId="77777777" w:rsidTr="00060B53">
        <w:trPr>
          <w:cantSplit/>
        </w:trPr>
        <w:tc>
          <w:tcPr>
            <w:tcW w:w="9428" w:type="dxa"/>
          </w:tcPr>
          <w:p w14:paraId="45E21A2E" w14:textId="77777777" w:rsidR="00574B2E" w:rsidRPr="003125D9" w:rsidRDefault="00574B2E" w:rsidP="00060B53">
            <w:pPr>
              <w:pStyle w:val="Default"/>
              <w:tabs>
                <w:tab w:val="left" w:pos="286"/>
              </w:tabs>
              <w:rPr>
                <w:rFonts w:cs="Arial"/>
                <w:color w:val="auto"/>
                <w:sz w:val="19"/>
                <w:szCs w:val="19"/>
              </w:rPr>
            </w:pPr>
            <w:r w:rsidRPr="00D7152F">
              <w:rPr>
                <w:rFonts w:cs="Arial"/>
                <w:color w:val="auto"/>
                <w:sz w:val="19"/>
                <w:szCs w:val="19"/>
              </w:rPr>
              <w:t>9</w:t>
            </w:r>
            <w:r w:rsidRPr="00D7152F">
              <w:rPr>
                <w:rFonts w:cs="Arial"/>
                <w:color w:val="auto"/>
                <w:sz w:val="19"/>
                <w:szCs w:val="19"/>
              </w:rPr>
              <w:tab/>
              <w:t>siehe VG 95031-1</w:t>
            </w:r>
          </w:p>
          <w:p w14:paraId="0E1337F9" w14:textId="77777777" w:rsidR="00574B2E" w:rsidRPr="003125D9" w:rsidRDefault="00574B2E" w:rsidP="00060B53">
            <w:pPr>
              <w:pStyle w:val="Default"/>
              <w:tabs>
                <w:tab w:val="left" w:pos="286"/>
              </w:tabs>
              <w:rPr>
                <w:color w:val="auto"/>
                <w:sz w:val="19"/>
                <w:szCs w:val="19"/>
              </w:rPr>
            </w:pPr>
          </w:p>
        </w:tc>
      </w:tr>
    </w:tbl>
    <w:p w14:paraId="2D2BB7C2" w14:textId="77777777" w:rsidR="00574B2E" w:rsidRPr="003125D9" w:rsidRDefault="00574B2E" w:rsidP="00574B2E">
      <w:pPr>
        <w:spacing w:after="120"/>
        <w:rPr>
          <w:sz w:val="25"/>
          <w:szCs w:val="25"/>
        </w:rPr>
      </w:pPr>
      <w:bookmarkStart w:id="24" w:name="_Toc531084670"/>
      <w:bookmarkStart w:id="25" w:name="_Toc531940015"/>
      <w:proofErr w:type="gramStart"/>
      <w:r w:rsidRPr="003125D9">
        <w:rPr>
          <w:b/>
          <w:sz w:val="25"/>
          <w:szCs w:val="25"/>
        </w:rPr>
        <w:t>9  Musterzulassungsaussage</w:t>
      </w:r>
      <w:proofErr w:type="gramEnd"/>
      <w:r w:rsidRPr="003125D9">
        <w:rPr>
          <w:b/>
          <w:sz w:val="25"/>
          <w:szCs w:val="25"/>
        </w:rPr>
        <w:t xml:space="preserve"> erforderlich</w:t>
      </w:r>
      <w:bookmarkEnd w:id="24"/>
      <w:bookmarkEnd w:id="25"/>
    </w:p>
    <w:p w14:paraId="01355A6F" w14:textId="77777777" w:rsidR="00574B2E" w:rsidRPr="003125D9" w:rsidRDefault="00574B2E" w:rsidP="00574B2E">
      <w:pPr>
        <w:pStyle w:val="PD-versteckt"/>
        <w:numPr>
          <w:ilvl w:val="0"/>
          <w:numId w:val="0"/>
        </w:numPr>
        <w:rPr>
          <w:rFonts w:cs="Arial"/>
          <w:vanish w:val="0"/>
          <w:color w:val="auto"/>
          <w:sz w:val="21"/>
          <w:szCs w:val="21"/>
        </w:rPr>
      </w:pPr>
      <w:r w:rsidRPr="003125D9">
        <w:rPr>
          <w:rFonts w:cs="Arial"/>
          <w:vanish w:val="0"/>
          <w:color w:val="auto"/>
          <w:sz w:val="21"/>
          <w:szCs w:val="21"/>
        </w:rPr>
        <w:t>Bei Produktänderungen an zulassungspflichtigen Produkten sind die verantwortlichen Dienststellen einzubeziehen, um das Vorgehen im Prüf- und Zulassungsprozess abzustimmen und die Prüfumfänge festzulegen.</w:t>
      </w:r>
    </w:p>
    <w:p w14:paraId="76DAF657" w14:textId="77777777" w:rsidR="00574B2E" w:rsidRPr="003125D9" w:rsidRDefault="00574B2E" w:rsidP="00574B2E">
      <w:pPr>
        <w:rPr>
          <w:rFonts w:cs="Arial"/>
          <w:szCs w:val="21"/>
        </w:rPr>
      </w:pPr>
      <w:r w:rsidRPr="003125D9">
        <w:rPr>
          <w:rFonts w:cs="Arial"/>
          <w:szCs w:val="21"/>
        </w:rPr>
        <w:tab/>
      </w:r>
      <w:r w:rsidRPr="003125D9">
        <w:rPr>
          <w:rFonts w:cs="Arial"/>
          <w:szCs w:val="21"/>
        </w:rPr>
        <w:tab/>
      </w:r>
      <w:r w:rsidRPr="003125D9">
        <w:rPr>
          <w:rFonts w:cs="Arial"/>
          <w:szCs w:val="21"/>
        </w:rPr>
        <w:tab/>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49295347" w14:textId="77777777" w:rsidR="00574B2E" w:rsidRPr="003125D9" w:rsidRDefault="00574B2E" w:rsidP="00574B2E">
      <w:pPr>
        <w:spacing w:after="120"/>
        <w:rPr>
          <w:rFonts w:cs="Arial"/>
          <w:szCs w:val="21"/>
        </w:rPr>
      </w:pPr>
    </w:p>
    <w:p w14:paraId="516CB0EB"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26" w:name="_Toc531084671"/>
      <w:bookmarkStart w:id="27" w:name="_Toc531940016"/>
      <w:bookmarkStart w:id="28" w:name="_Toc342376169"/>
      <w:bookmarkStart w:id="29" w:name="_Toc525560303"/>
      <w:proofErr w:type="gramStart"/>
      <w:r w:rsidRPr="003125D9">
        <w:rPr>
          <w:rFonts w:ascii="Cambria" w:hAnsi="Cambria"/>
          <w:color w:val="auto"/>
          <w:sz w:val="25"/>
          <w:szCs w:val="25"/>
        </w:rPr>
        <w:t>10  Gewährleistungsansprüche</w:t>
      </w:r>
      <w:proofErr w:type="gramEnd"/>
      <w:r w:rsidRPr="003125D9">
        <w:rPr>
          <w:rFonts w:ascii="Cambria" w:hAnsi="Cambria"/>
          <w:color w:val="auto"/>
          <w:sz w:val="25"/>
          <w:szCs w:val="25"/>
        </w:rPr>
        <w:t xml:space="preserve"> betroffen</w:t>
      </w:r>
      <w:bookmarkEnd w:id="26"/>
      <w:bookmarkEnd w:id="27"/>
    </w:p>
    <w:p w14:paraId="51CC1750" w14:textId="77777777" w:rsidR="00574B2E" w:rsidRPr="003125D9" w:rsidRDefault="00574B2E" w:rsidP="00574B2E">
      <w:pPr>
        <w:ind w:left="2832" w:firstLine="708"/>
        <w:rPr>
          <w:rFonts w:cs="Arial"/>
          <w:szCs w:val="21"/>
        </w:rPr>
      </w:pP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1DA74024" w14:textId="77777777" w:rsidR="00574B2E" w:rsidRPr="003125D9" w:rsidRDefault="00574B2E" w:rsidP="00574B2E">
      <w:pPr>
        <w:spacing w:after="120"/>
        <w:rPr>
          <w:szCs w:val="21"/>
        </w:rPr>
      </w:pPr>
    </w:p>
    <w:p w14:paraId="34546405"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30" w:name="_Toc531084672"/>
      <w:bookmarkStart w:id="31" w:name="_Toc531940017"/>
      <w:proofErr w:type="gramStart"/>
      <w:r w:rsidRPr="003125D9">
        <w:rPr>
          <w:rFonts w:ascii="Cambria" w:hAnsi="Cambria"/>
          <w:color w:val="auto"/>
          <w:sz w:val="25"/>
          <w:szCs w:val="25"/>
        </w:rPr>
        <w:t>11  Dokumentenerstellung</w:t>
      </w:r>
      <w:bookmarkEnd w:id="30"/>
      <w:bookmarkEnd w:id="31"/>
      <w:proofErr w:type="gramEnd"/>
    </w:p>
    <w:p w14:paraId="248DDD79" w14:textId="77777777" w:rsidR="00574B2E" w:rsidRPr="003125D9" w:rsidRDefault="00574B2E" w:rsidP="00574B2E">
      <w:pPr>
        <w:rPr>
          <w:rFonts w:cs="Arial"/>
          <w:szCs w:val="21"/>
        </w:rPr>
      </w:pPr>
      <w:r w:rsidRPr="003125D9">
        <w:rPr>
          <w:rFonts w:cs="Arial"/>
          <w:szCs w:val="21"/>
        </w:rPr>
        <w:t>Änderungsanleitung erforderlich</w:t>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717633A3" w14:textId="77777777" w:rsidR="00574B2E" w:rsidRPr="003125D9" w:rsidRDefault="00574B2E" w:rsidP="00574B2E">
      <w:pPr>
        <w:rPr>
          <w:rFonts w:cs="Arial"/>
          <w:szCs w:val="21"/>
        </w:rPr>
      </w:pPr>
    </w:p>
    <w:p w14:paraId="5EA7D565" w14:textId="77777777" w:rsidR="00574B2E" w:rsidRPr="003125D9" w:rsidRDefault="00574B2E" w:rsidP="00574B2E">
      <w:pPr>
        <w:rPr>
          <w:rFonts w:cs="Arial"/>
          <w:szCs w:val="21"/>
        </w:rPr>
      </w:pPr>
      <w:r w:rsidRPr="003125D9">
        <w:rPr>
          <w:rFonts w:cs="Arial"/>
          <w:szCs w:val="21"/>
        </w:rPr>
        <w:t>Technische Anweisung erforderlich</w:t>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67B27428" w14:textId="77777777" w:rsidR="00574B2E" w:rsidRPr="003125D9" w:rsidRDefault="00574B2E" w:rsidP="00574B2E">
      <w:pPr>
        <w:spacing w:after="120"/>
        <w:rPr>
          <w:rFonts w:cs="Arial"/>
          <w:szCs w:val="21"/>
        </w:rPr>
      </w:pPr>
    </w:p>
    <w:p w14:paraId="441F1506"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32" w:name="_Toc531084673"/>
      <w:bookmarkStart w:id="33" w:name="_Toc531940018"/>
      <w:proofErr w:type="gramStart"/>
      <w:r w:rsidRPr="003125D9">
        <w:rPr>
          <w:rFonts w:ascii="Cambria" w:hAnsi="Cambria"/>
          <w:color w:val="auto"/>
          <w:sz w:val="25"/>
          <w:szCs w:val="25"/>
        </w:rPr>
        <w:t>12  Erste</w:t>
      </w:r>
      <w:proofErr w:type="gramEnd"/>
      <w:r w:rsidRPr="003125D9">
        <w:rPr>
          <w:rFonts w:ascii="Cambria" w:hAnsi="Cambria"/>
          <w:color w:val="auto"/>
          <w:sz w:val="25"/>
          <w:szCs w:val="25"/>
        </w:rPr>
        <w:t xml:space="preserve"> Bewertung der technischen Realisierbarkeit</w:t>
      </w:r>
      <w:bookmarkEnd w:id="32"/>
      <w:bookmarkEnd w:id="33"/>
    </w:p>
    <w:p w14:paraId="77764FA2" w14:textId="77777777" w:rsidR="00574B2E" w:rsidRPr="003125D9" w:rsidRDefault="00574B2E" w:rsidP="00574B2E">
      <w:pPr>
        <w:rPr>
          <w:szCs w:val="21"/>
        </w:rPr>
      </w:pPr>
      <w:r w:rsidRPr="003125D9">
        <w:rPr>
          <w:rFonts w:cs="Arial"/>
          <w:i/>
          <w:szCs w:val="21"/>
        </w:rPr>
        <w:t>Hier sind Aussagen zur technischen Realisierbarkeit der vorgeschlagenen Änderung zu treffen.</w:t>
      </w:r>
      <w:bookmarkStart w:id="34" w:name="_Toc531084674"/>
      <w:bookmarkStart w:id="35" w:name="_Toc531940019"/>
    </w:p>
    <w:p w14:paraId="10D9EC7F" w14:textId="77777777" w:rsidR="00574B2E" w:rsidRPr="003125D9" w:rsidRDefault="00574B2E" w:rsidP="00574B2E">
      <w:pPr>
        <w:rPr>
          <w:szCs w:val="21"/>
        </w:rPr>
      </w:pPr>
    </w:p>
    <w:p w14:paraId="13527452" w14:textId="77777777" w:rsidR="00574B2E" w:rsidRPr="003125D9" w:rsidRDefault="00574B2E" w:rsidP="00574B2E">
      <w:pPr>
        <w:spacing w:after="120"/>
        <w:rPr>
          <w:b/>
          <w:sz w:val="25"/>
          <w:szCs w:val="25"/>
        </w:rPr>
      </w:pPr>
      <w:proofErr w:type="gramStart"/>
      <w:r w:rsidRPr="003125D9">
        <w:rPr>
          <w:b/>
          <w:sz w:val="25"/>
          <w:szCs w:val="25"/>
        </w:rPr>
        <w:t>13  </w:t>
      </w:r>
      <w:bookmarkStart w:id="36" w:name="_Hlk186795843"/>
      <w:r w:rsidRPr="003125D9">
        <w:rPr>
          <w:b/>
          <w:sz w:val="25"/>
          <w:szCs w:val="25"/>
        </w:rPr>
        <w:t>Bewertung</w:t>
      </w:r>
      <w:proofErr w:type="gramEnd"/>
      <w:r w:rsidRPr="003125D9">
        <w:rPr>
          <w:b/>
          <w:sz w:val="25"/>
          <w:szCs w:val="25"/>
        </w:rPr>
        <w:t xml:space="preserve"> der Optionen</w:t>
      </w:r>
      <w:bookmarkEnd w:id="36"/>
      <w:r w:rsidRPr="003125D9" w:rsidDel="009F59DA">
        <w:rPr>
          <w:b/>
          <w:sz w:val="25"/>
          <w:szCs w:val="25"/>
        </w:rPr>
        <w:t xml:space="preserve"> </w:t>
      </w:r>
      <w:bookmarkEnd w:id="34"/>
      <w:bookmarkEnd w:id="35"/>
    </w:p>
    <w:p w14:paraId="5D451965" w14:textId="77777777" w:rsidR="00574B2E" w:rsidRPr="003125D9" w:rsidRDefault="00574B2E" w:rsidP="00574B2E">
      <w:pPr>
        <w:spacing w:after="120"/>
        <w:rPr>
          <w:bCs/>
          <w:i/>
          <w:iCs/>
          <w:szCs w:val="21"/>
        </w:rPr>
      </w:pPr>
      <w:r w:rsidRPr="003125D9">
        <w:rPr>
          <w:bCs/>
          <w:i/>
          <w:iCs/>
          <w:szCs w:val="21"/>
        </w:rPr>
        <w:t>Gegenstand der nachfolgenden Betrachtungen sind die mit der ÄF begründeten ETB-Maßnahmen. Gegebenenfalls erforderliche ÄG werden im weiteren Fortgang gesondert beurteilt.</w:t>
      </w:r>
    </w:p>
    <w:p w14:paraId="3EEC2CF4" w14:textId="77777777" w:rsidR="00574B2E" w:rsidRPr="003125D9" w:rsidRDefault="00574B2E" w:rsidP="00574B2E">
      <w:pPr>
        <w:spacing w:after="120"/>
        <w:rPr>
          <w:bCs/>
          <w:i/>
          <w:iCs/>
          <w:szCs w:val="21"/>
        </w:rPr>
      </w:pPr>
      <w:r w:rsidRPr="003125D9">
        <w:rPr>
          <w:bCs/>
          <w:i/>
          <w:iCs/>
          <w:szCs w:val="21"/>
        </w:rPr>
        <w:t xml:space="preserve">Marktverfügbarkeit, Rahmenvereinbarungen oder ein späteres Vergabeverfahren sind keine Begründungen für die Wirtschaftlichkeit! </w:t>
      </w:r>
    </w:p>
    <w:p w14:paraId="058570C0" w14:textId="77777777" w:rsidR="00574B2E" w:rsidRPr="003125D9" w:rsidRDefault="00574B2E" w:rsidP="00574B2E">
      <w:pPr>
        <w:spacing w:after="120"/>
        <w:rPr>
          <w:bCs/>
          <w:i/>
          <w:iCs/>
          <w:szCs w:val="21"/>
        </w:rPr>
      </w:pPr>
      <w:r w:rsidRPr="003125D9">
        <w:rPr>
          <w:bCs/>
          <w:i/>
          <w:iCs/>
          <w:szCs w:val="21"/>
        </w:rPr>
        <w:t>Fachliche Beratung/Unterstützung erfolgt durch BAAINBw T3.1.</w:t>
      </w:r>
    </w:p>
    <w:p w14:paraId="6B431CA3" w14:textId="77777777" w:rsidR="00574B2E" w:rsidRPr="003125D9" w:rsidRDefault="00574B2E" w:rsidP="00574B2E">
      <w:pPr>
        <w:spacing w:after="120"/>
        <w:rPr>
          <w:bCs/>
          <w:i/>
          <w:iCs/>
          <w:szCs w:val="21"/>
        </w:rPr>
      </w:pPr>
    </w:p>
    <w:p w14:paraId="08AE7D79" w14:textId="77777777" w:rsidR="00574B2E" w:rsidRPr="003125D9" w:rsidRDefault="00574B2E" w:rsidP="00574B2E">
      <w:pPr>
        <w:spacing w:after="120"/>
        <w:rPr>
          <w:b/>
          <w:sz w:val="23"/>
          <w:szCs w:val="23"/>
        </w:rPr>
      </w:pPr>
      <w:proofErr w:type="gramStart"/>
      <w:r w:rsidRPr="003125D9">
        <w:rPr>
          <w:b/>
          <w:sz w:val="23"/>
          <w:szCs w:val="23"/>
        </w:rPr>
        <w:t xml:space="preserve">13.1  </w:t>
      </w:r>
      <w:bookmarkStart w:id="37" w:name="_Hlk186795921"/>
      <w:r w:rsidRPr="003125D9">
        <w:rPr>
          <w:b/>
          <w:sz w:val="23"/>
          <w:szCs w:val="23"/>
        </w:rPr>
        <w:t>Ermittlung</w:t>
      </w:r>
      <w:proofErr w:type="gramEnd"/>
      <w:r w:rsidRPr="003125D9">
        <w:rPr>
          <w:b/>
          <w:sz w:val="23"/>
          <w:szCs w:val="23"/>
        </w:rPr>
        <w:t xml:space="preserve"> der grundsätzlich möglichen Optionen</w:t>
      </w:r>
      <w:bookmarkEnd w:id="37"/>
    </w:p>
    <w:p w14:paraId="29103FEF" w14:textId="77777777" w:rsidR="00574B2E" w:rsidRPr="003125D9" w:rsidRDefault="00574B2E" w:rsidP="00574B2E">
      <w:pPr>
        <w:spacing w:after="120"/>
        <w:rPr>
          <w:bCs/>
          <w:i/>
          <w:iCs/>
          <w:szCs w:val="21"/>
        </w:rPr>
      </w:pPr>
      <w:r w:rsidRPr="003125D9">
        <w:rPr>
          <w:bCs/>
          <w:i/>
          <w:iCs/>
          <w:szCs w:val="21"/>
        </w:rPr>
        <w:t>An dieser Stelle erfolgt eine Nennung der grundsätzlich in Frage kommenden Optionen zur Durchführung der ETB-Maßnahme. Die nachfolgenden Optionen müssen in jedem Fall betrachtet werden:</w:t>
      </w:r>
    </w:p>
    <w:p w14:paraId="6F717768" w14:textId="77777777" w:rsidR="00574B2E" w:rsidRPr="003125D9" w:rsidRDefault="00574B2E" w:rsidP="00574B2E">
      <w:pPr>
        <w:spacing w:after="120"/>
        <w:rPr>
          <w:bCs/>
          <w:i/>
          <w:iCs/>
          <w:szCs w:val="21"/>
        </w:rPr>
      </w:pPr>
      <w:r w:rsidRPr="003125D9">
        <w:rPr>
          <w:bCs/>
          <w:i/>
          <w:iCs/>
          <w:szCs w:val="21"/>
        </w:rPr>
        <w:t>–</w:t>
      </w:r>
      <w:r w:rsidRPr="003125D9">
        <w:rPr>
          <w:bCs/>
          <w:i/>
          <w:iCs/>
          <w:szCs w:val="21"/>
        </w:rPr>
        <w:tab/>
        <w:t>Fortführung des Ist-Zustandes;</w:t>
      </w:r>
    </w:p>
    <w:p w14:paraId="6EFECAD6" w14:textId="77777777" w:rsidR="00574B2E" w:rsidRPr="003125D9" w:rsidRDefault="00574B2E" w:rsidP="00574B2E">
      <w:pPr>
        <w:spacing w:after="120"/>
        <w:rPr>
          <w:bCs/>
          <w:i/>
          <w:iCs/>
          <w:szCs w:val="21"/>
        </w:rPr>
      </w:pPr>
      <w:r w:rsidRPr="003125D9">
        <w:rPr>
          <w:bCs/>
          <w:i/>
          <w:iCs/>
          <w:szCs w:val="21"/>
        </w:rPr>
        <w:t>–</w:t>
      </w:r>
      <w:r w:rsidRPr="003125D9">
        <w:rPr>
          <w:bCs/>
          <w:i/>
          <w:iCs/>
          <w:szCs w:val="21"/>
        </w:rPr>
        <w:tab/>
        <w:t>Outsourcing (Inanspruchnahme von Dienstleistungen);</w:t>
      </w:r>
    </w:p>
    <w:p w14:paraId="3FB86FE6" w14:textId="77777777" w:rsidR="00574B2E" w:rsidRPr="003125D9" w:rsidRDefault="00574B2E" w:rsidP="00574B2E">
      <w:pPr>
        <w:spacing w:after="120"/>
        <w:rPr>
          <w:bCs/>
          <w:i/>
          <w:iCs/>
          <w:szCs w:val="21"/>
        </w:rPr>
      </w:pPr>
      <w:r w:rsidRPr="003125D9">
        <w:rPr>
          <w:bCs/>
          <w:i/>
          <w:iCs/>
          <w:szCs w:val="21"/>
        </w:rPr>
        <w:t>–</w:t>
      </w:r>
      <w:r w:rsidRPr="003125D9">
        <w:rPr>
          <w:bCs/>
          <w:i/>
          <w:iCs/>
          <w:szCs w:val="21"/>
        </w:rPr>
        <w:tab/>
        <w:t>Umsetzung durch eigenes Personal (Eigenmodell).</w:t>
      </w:r>
    </w:p>
    <w:p w14:paraId="21A9A3A6" w14:textId="77777777" w:rsidR="00574B2E" w:rsidRPr="003125D9" w:rsidRDefault="00574B2E" w:rsidP="00574B2E">
      <w:pPr>
        <w:spacing w:after="120"/>
        <w:rPr>
          <w:bCs/>
          <w:i/>
          <w:iCs/>
          <w:szCs w:val="21"/>
        </w:rPr>
      </w:pPr>
      <w:r w:rsidRPr="003125D9">
        <w:rPr>
          <w:bCs/>
          <w:i/>
          <w:iCs/>
          <w:szCs w:val="21"/>
        </w:rPr>
        <w:t>–</w:t>
      </w:r>
      <w:r w:rsidRPr="003125D9">
        <w:rPr>
          <w:bCs/>
          <w:i/>
          <w:iCs/>
          <w:szCs w:val="21"/>
        </w:rPr>
        <w:tab/>
        <w:t>Kooperationslösung</w:t>
      </w:r>
    </w:p>
    <w:p w14:paraId="03F7C9A9" w14:textId="77777777" w:rsidR="00574B2E" w:rsidRPr="003125D9" w:rsidRDefault="00574B2E" w:rsidP="00574B2E">
      <w:pPr>
        <w:spacing w:after="120"/>
        <w:rPr>
          <w:bCs/>
          <w:i/>
          <w:iCs/>
          <w:szCs w:val="21"/>
        </w:rPr>
      </w:pPr>
      <w:r w:rsidRPr="003125D9">
        <w:rPr>
          <w:bCs/>
          <w:i/>
          <w:iCs/>
          <w:szCs w:val="21"/>
        </w:rPr>
        <w:t>–</w:t>
      </w:r>
      <w:r w:rsidRPr="003125D9">
        <w:rPr>
          <w:bCs/>
          <w:i/>
          <w:iCs/>
          <w:szCs w:val="21"/>
        </w:rPr>
        <w:tab/>
        <w:t>ggf. Mischlösungen</w:t>
      </w:r>
    </w:p>
    <w:p w14:paraId="54000E44" w14:textId="77777777" w:rsidR="00574B2E" w:rsidRPr="003125D9" w:rsidRDefault="00574B2E" w:rsidP="00574B2E">
      <w:pPr>
        <w:spacing w:after="120"/>
        <w:rPr>
          <w:bCs/>
          <w:i/>
          <w:iCs/>
          <w:szCs w:val="21"/>
        </w:rPr>
      </w:pPr>
    </w:p>
    <w:p w14:paraId="2130378C" w14:textId="77777777" w:rsidR="00574B2E" w:rsidRPr="003125D9" w:rsidRDefault="00574B2E" w:rsidP="00574B2E">
      <w:pPr>
        <w:spacing w:after="120"/>
        <w:rPr>
          <w:bCs/>
          <w:i/>
          <w:iCs/>
          <w:szCs w:val="21"/>
        </w:rPr>
      </w:pPr>
      <w:r w:rsidRPr="003125D9">
        <w:rPr>
          <w:bCs/>
          <w:i/>
          <w:iCs/>
          <w:szCs w:val="21"/>
        </w:rPr>
        <w:t>An dieser Stelle kann auf die umfassende Darstellung zu Gunsten einer prägnanten Benennung verzichtet werden (siehe Abschnitt 13.3).</w:t>
      </w:r>
    </w:p>
    <w:p w14:paraId="51CFBE77" w14:textId="77777777" w:rsidR="00574B2E" w:rsidRPr="003125D9" w:rsidRDefault="00574B2E" w:rsidP="00574B2E">
      <w:pPr>
        <w:spacing w:after="120"/>
        <w:rPr>
          <w:bCs/>
          <w:i/>
          <w:iCs/>
          <w:szCs w:val="21"/>
        </w:rPr>
      </w:pPr>
    </w:p>
    <w:p w14:paraId="29CAB572" w14:textId="77777777" w:rsidR="00574B2E" w:rsidRPr="003125D9" w:rsidRDefault="00574B2E" w:rsidP="00574B2E">
      <w:pPr>
        <w:jc w:val="left"/>
        <w:rPr>
          <w:b/>
          <w:sz w:val="23"/>
          <w:szCs w:val="23"/>
        </w:rPr>
      </w:pPr>
      <w:r w:rsidRPr="003125D9">
        <w:rPr>
          <w:b/>
          <w:sz w:val="23"/>
          <w:szCs w:val="23"/>
        </w:rPr>
        <w:br w:type="page"/>
      </w:r>
    </w:p>
    <w:p w14:paraId="609FA490" w14:textId="77777777" w:rsidR="00574B2E" w:rsidRPr="003125D9" w:rsidRDefault="00574B2E" w:rsidP="00574B2E">
      <w:pPr>
        <w:spacing w:after="120"/>
        <w:rPr>
          <w:b/>
          <w:sz w:val="23"/>
          <w:szCs w:val="23"/>
        </w:rPr>
      </w:pPr>
      <w:r w:rsidRPr="003125D9">
        <w:rPr>
          <w:b/>
          <w:sz w:val="23"/>
          <w:szCs w:val="23"/>
        </w:rPr>
        <w:lastRenderedPageBreak/>
        <w:t xml:space="preserve">13.2   </w:t>
      </w:r>
      <w:bookmarkStart w:id="38" w:name="_Hlk186795953"/>
      <w:r w:rsidRPr="003125D9">
        <w:rPr>
          <w:b/>
          <w:sz w:val="23"/>
          <w:szCs w:val="23"/>
        </w:rPr>
        <w:t>Ausschluss von ungeeigneten Optionen</w:t>
      </w:r>
      <w:bookmarkEnd w:id="38"/>
    </w:p>
    <w:p w14:paraId="67791375" w14:textId="77777777" w:rsidR="00574B2E" w:rsidRPr="003125D9" w:rsidRDefault="00574B2E" w:rsidP="00574B2E">
      <w:pPr>
        <w:spacing w:after="120"/>
        <w:rPr>
          <w:bCs/>
          <w:i/>
          <w:iCs/>
          <w:szCs w:val="21"/>
        </w:rPr>
      </w:pPr>
      <w:r w:rsidRPr="003125D9">
        <w:rPr>
          <w:bCs/>
          <w:i/>
          <w:iCs/>
          <w:szCs w:val="21"/>
        </w:rPr>
        <w:t xml:space="preserve">Optionen, die den Bedarf nicht erfüllen oder gegen eine Rahmenbedingung verstoßen (siehe Aussagen in Abschnitt 4), sind nachvollziehbar begründet auszuschließen. Der Ausschluss ist für jede Option einzeln nachvollziehbar zu begründen. </w:t>
      </w:r>
    </w:p>
    <w:p w14:paraId="2AEC65F8" w14:textId="77777777" w:rsidR="00574B2E" w:rsidRPr="003125D9" w:rsidRDefault="00574B2E" w:rsidP="00574B2E">
      <w:pPr>
        <w:spacing w:after="120"/>
        <w:rPr>
          <w:bCs/>
          <w:i/>
          <w:iCs/>
          <w:szCs w:val="21"/>
        </w:rPr>
      </w:pPr>
      <w:r w:rsidRPr="00D7152F">
        <w:rPr>
          <w:bCs/>
          <w:i/>
          <w:iCs/>
          <w:szCs w:val="21"/>
        </w:rPr>
        <w:t>Bezüglich</w:t>
      </w:r>
      <w:r>
        <w:rPr>
          <w:bCs/>
          <w:i/>
          <w:iCs/>
          <w:szCs w:val="21"/>
        </w:rPr>
        <w:t xml:space="preserve"> </w:t>
      </w:r>
      <w:r w:rsidRPr="00D7152F">
        <w:rPr>
          <w:bCs/>
          <w:i/>
          <w:iCs/>
          <w:szCs w:val="21"/>
        </w:rPr>
        <w:t>der</w:t>
      </w:r>
      <w:r w:rsidRPr="003125D9">
        <w:rPr>
          <w:bCs/>
          <w:i/>
          <w:iCs/>
          <w:szCs w:val="21"/>
        </w:rPr>
        <w:t xml:space="preserve"> Fortführung des Ist-Zustandes sind die Hinnahme möglicher Minderleistungen oder Nutzungseinschränkungen im IPT zu bewerten und das Ergebnis hier zu dokumentieren.</w:t>
      </w:r>
    </w:p>
    <w:p w14:paraId="4A10953D" w14:textId="77777777" w:rsidR="00574B2E" w:rsidRPr="003125D9" w:rsidRDefault="00574B2E" w:rsidP="00574B2E">
      <w:pPr>
        <w:spacing w:after="120"/>
        <w:rPr>
          <w:bCs/>
          <w:i/>
          <w:iCs/>
          <w:szCs w:val="21"/>
        </w:rPr>
      </w:pPr>
      <w:r w:rsidRPr="003125D9">
        <w:rPr>
          <w:bCs/>
          <w:i/>
          <w:iCs/>
          <w:szCs w:val="21"/>
        </w:rPr>
        <w:t>Hinweis:</w:t>
      </w:r>
    </w:p>
    <w:p w14:paraId="793A1D33" w14:textId="77777777" w:rsidR="00574B2E" w:rsidRPr="003125D9" w:rsidRDefault="00574B2E" w:rsidP="00574B2E">
      <w:pPr>
        <w:spacing w:after="120"/>
        <w:rPr>
          <w:bCs/>
          <w:i/>
          <w:iCs/>
          <w:szCs w:val="21"/>
        </w:rPr>
      </w:pPr>
      <w:r w:rsidRPr="003125D9">
        <w:rPr>
          <w:bCs/>
          <w:i/>
          <w:iCs/>
          <w:szCs w:val="21"/>
        </w:rPr>
        <w:t>Ein Mangel an Haushaltsmitteln ist als Begründung für den Ausschluss von zu betrachtenden Optionen unzulässig. Gleiches gilt für den Mangel an Personal.</w:t>
      </w:r>
    </w:p>
    <w:p w14:paraId="457F17C7" w14:textId="77777777" w:rsidR="00574B2E" w:rsidRPr="003125D9" w:rsidRDefault="00574B2E" w:rsidP="00574B2E">
      <w:pPr>
        <w:spacing w:after="120"/>
        <w:rPr>
          <w:bCs/>
          <w:szCs w:val="21"/>
        </w:rPr>
      </w:pPr>
    </w:p>
    <w:p w14:paraId="37BFF6A6" w14:textId="77777777" w:rsidR="00574B2E" w:rsidRPr="003125D9" w:rsidRDefault="00574B2E" w:rsidP="00574B2E">
      <w:pPr>
        <w:spacing w:after="120"/>
        <w:rPr>
          <w:b/>
          <w:sz w:val="23"/>
          <w:szCs w:val="23"/>
        </w:rPr>
      </w:pPr>
      <w:proofErr w:type="gramStart"/>
      <w:r w:rsidRPr="003125D9">
        <w:rPr>
          <w:b/>
          <w:sz w:val="23"/>
          <w:szCs w:val="23"/>
        </w:rPr>
        <w:t>13.3  Darstellung</w:t>
      </w:r>
      <w:proofErr w:type="gramEnd"/>
      <w:r w:rsidRPr="003125D9">
        <w:rPr>
          <w:b/>
          <w:sz w:val="23"/>
          <w:szCs w:val="23"/>
        </w:rPr>
        <w:t xml:space="preserve"> der geeigneten Optionen</w:t>
      </w:r>
    </w:p>
    <w:p w14:paraId="5A661179" w14:textId="77777777" w:rsidR="00574B2E" w:rsidRPr="003125D9" w:rsidRDefault="00574B2E" w:rsidP="00574B2E">
      <w:pPr>
        <w:spacing w:after="120"/>
        <w:rPr>
          <w:bCs/>
          <w:i/>
          <w:iCs/>
          <w:szCs w:val="21"/>
        </w:rPr>
      </w:pPr>
      <w:r w:rsidRPr="003125D9">
        <w:rPr>
          <w:bCs/>
          <w:i/>
          <w:iCs/>
          <w:szCs w:val="21"/>
        </w:rPr>
        <w:t xml:space="preserve">Alle nicht begründet ausgeschlossenen Optionen müssen beschrieben werden. </w:t>
      </w:r>
    </w:p>
    <w:p w14:paraId="18B940A0" w14:textId="77777777" w:rsidR="00574B2E" w:rsidRPr="003125D9" w:rsidRDefault="00574B2E" w:rsidP="00574B2E">
      <w:pPr>
        <w:spacing w:after="120"/>
        <w:rPr>
          <w:bCs/>
          <w:i/>
          <w:iCs/>
          <w:szCs w:val="21"/>
        </w:rPr>
      </w:pPr>
    </w:p>
    <w:p w14:paraId="15F102A9" w14:textId="77777777" w:rsidR="00574B2E" w:rsidRPr="003125D9" w:rsidRDefault="00574B2E" w:rsidP="00574B2E">
      <w:pPr>
        <w:spacing w:after="120"/>
        <w:rPr>
          <w:b/>
          <w:sz w:val="23"/>
          <w:szCs w:val="23"/>
        </w:rPr>
      </w:pPr>
      <w:proofErr w:type="gramStart"/>
      <w:r w:rsidRPr="003125D9">
        <w:rPr>
          <w:b/>
          <w:sz w:val="23"/>
          <w:szCs w:val="23"/>
        </w:rPr>
        <w:t xml:space="preserve">13.4  </w:t>
      </w:r>
      <w:bookmarkStart w:id="39" w:name="_Hlk186795981"/>
      <w:r w:rsidRPr="003125D9">
        <w:rPr>
          <w:b/>
          <w:sz w:val="23"/>
          <w:szCs w:val="23"/>
        </w:rPr>
        <w:t>Berechnung</w:t>
      </w:r>
      <w:proofErr w:type="gramEnd"/>
      <w:r w:rsidRPr="003125D9">
        <w:rPr>
          <w:b/>
          <w:sz w:val="23"/>
          <w:szCs w:val="23"/>
        </w:rPr>
        <w:t xml:space="preserve"> der Optionen der Bedarfsdeckung</w:t>
      </w:r>
      <w:bookmarkEnd w:id="39"/>
    </w:p>
    <w:p w14:paraId="59FFBA46" w14:textId="77777777" w:rsidR="00574B2E" w:rsidRPr="003125D9" w:rsidRDefault="00574B2E" w:rsidP="00574B2E">
      <w:pPr>
        <w:spacing w:after="120"/>
        <w:rPr>
          <w:bCs/>
          <w:i/>
          <w:iCs/>
          <w:szCs w:val="21"/>
        </w:rPr>
      </w:pPr>
      <w:r w:rsidRPr="003125D9">
        <w:rPr>
          <w:bCs/>
          <w:i/>
          <w:iCs/>
          <w:szCs w:val="21"/>
        </w:rPr>
        <w:t>Für die Berechnung der verbleibenden Optionen sind zunächst alle Annahmen für jede der Optionen darzulegen. Annahmen für die Berechnung sind separat aufzuführen. Die Ableitungen (inkl. Quellen) der jeweiligen Annahmen sind zu dokumentieren. Die Umsatzsteuer ist zu berücksichtigen.</w:t>
      </w:r>
    </w:p>
    <w:p w14:paraId="429A0810" w14:textId="77777777" w:rsidR="00574B2E" w:rsidRPr="003125D9" w:rsidRDefault="00574B2E" w:rsidP="00574B2E">
      <w:pPr>
        <w:spacing w:after="120"/>
        <w:rPr>
          <w:bCs/>
          <w:i/>
          <w:iCs/>
          <w:szCs w:val="21"/>
        </w:rPr>
      </w:pPr>
      <w:r w:rsidRPr="003125D9">
        <w:rPr>
          <w:bCs/>
          <w:i/>
          <w:iCs/>
          <w:szCs w:val="21"/>
        </w:rPr>
        <w:t>Alle ursächlichen Einnahmen und Ausgaben und deren Quellen sind aufzuführen, ebenso wie die monetären Auswirkungen in den Projektelementen. Bei nur einer verbleibenden Option erfolgt die Herleitung und Berechnung des HHM-Bedarfs. Verbleiben mindestens zwei Optionen, so ist zusätzlich eine Kapitalwertberechnung vorzunehmen.</w:t>
      </w:r>
    </w:p>
    <w:p w14:paraId="2A343896" w14:textId="77777777" w:rsidR="00574B2E" w:rsidRPr="003125D9" w:rsidRDefault="00574B2E" w:rsidP="00574B2E">
      <w:pPr>
        <w:spacing w:after="120"/>
        <w:rPr>
          <w:bCs/>
          <w:szCs w:val="21"/>
        </w:rPr>
      </w:pPr>
    </w:p>
    <w:p w14:paraId="306BA61D" w14:textId="77777777" w:rsidR="00574B2E" w:rsidRPr="003125D9" w:rsidRDefault="00574B2E" w:rsidP="00574B2E">
      <w:pPr>
        <w:spacing w:after="120"/>
        <w:rPr>
          <w:b/>
          <w:sz w:val="23"/>
          <w:szCs w:val="23"/>
        </w:rPr>
      </w:pPr>
      <w:proofErr w:type="gramStart"/>
      <w:r w:rsidRPr="003125D9">
        <w:rPr>
          <w:b/>
          <w:sz w:val="23"/>
          <w:szCs w:val="23"/>
        </w:rPr>
        <w:t>13.5  Haushaltsmittel</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1945"/>
        <w:gridCol w:w="1428"/>
      </w:tblGrid>
      <w:tr w:rsidR="00574B2E" w:rsidRPr="003125D9" w14:paraId="018C5F78" w14:textId="77777777" w:rsidTr="00060B53">
        <w:tc>
          <w:tcPr>
            <w:tcW w:w="5900" w:type="dxa"/>
            <w:shd w:val="clear" w:color="auto" w:fill="auto"/>
          </w:tcPr>
          <w:p w14:paraId="2CD07549" w14:textId="77777777" w:rsidR="00574B2E" w:rsidRPr="003125D9" w:rsidRDefault="00574B2E" w:rsidP="00060B53">
            <w:pPr>
              <w:rPr>
                <w:rFonts w:cs="Arial"/>
                <w:szCs w:val="21"/>
              </w:rPr>
            </w:pPr>
            <w:r w:rsidRPr="003125D9">
              <w:rPr>
                <w:rFonts w:cs="Arial"/>
                <w:b/>
                <w:szCs w:val="21"/>
              </w:rPr>
              <w:t>Ausgaben</w:t>
            </w:r>
            <w:r w:rsidRPr="003125D9">
              <w:rPr>
                <w:rFonts w:cs="Arial"/>
                <w:szCs w:val="21"/>
              </w:rPr>
              <w:t xml:space="preserve"> (Brutto Beträge)</w:t>
            </w:r>
          </w:p>
        </w:tc>
        <w:tc>
          <w:tcPr>
            <w:tcW w:w="1980" w:type="dxa"/>
            <w:shd w:val="clear" w:color="auto" w:fill="auto"/>
          </w:tcPr>
          <w:p w14:paraId="543047B0" w14:textId="77777777" w:rsidR="00574B2E" w:rsidRPr="003125D9" w:rsidRDefault="00574B2E" w:rsidP="00060B53">
            <w:pPr>
              <w:jc w:val="right"/>
              <w:rPr>
                <w:rFonts w:cs="Arial"/>
                <w:szCs w:val="21"/>
              </w:rPr>
            </w:pPr>
            <w:r w:rsidRPr="003125D9">
              <w:rPr>
                <w:rFonts w:cs="Arial"/>
                <w:szCs w:val="21"/>
              </w:rPr>
              <w:t>Preiskennung</w:t>
            </w:r>
          </w:p>
        </w:tc>
        <w:tc>
          <w:tcPr>
            <w:tcW w:w="1442" w:type="dxa"/>
            <w:shd w:val="clear" w:color="auto" w:fill="auto"/>
          </w:tcPr>
          <w:p w14:paraId="5B3B006E" w14:textId="77777777" w:rsidR="00574B2E" w:rsidRPr="003125D9" w:rsidRDefault="00574B2E" w:rsidP="00060B53">
            <w:pPr>
              <w:jc w:val="right"/>
              <w:rPr>
                <w:rFonts w:cs="Arial"/>
                <w:szCs w:val="21"/>
              </w:rPr>
            </w:pPr>
            <w:r w:rsidRPr="003125D9">
              <w:rPr>
                <w:rFonts w:cs="Arial"/>
                <w:szCs w:val="21"/>
              </w:rPr>
              <w:t>Beträge</w:t>
            </w:r>
          </w:p>
        </w:tc>
      </w:tr>
      <w:tr w:rsidR="00574B2E" w:rsidRPr="003125D9" w14:paraId="0B5181D9" w14:textId="77777777" w:rsidTr="00060B53">
        <w:tc>
          <w:tcPr>
            <w:tcW w:w="5900" w:type="dxa"/>
            <w:shd w:val="clear" w:color="auto" w:fill="auto"/>
          </w:tcPr>
          <w:p w14:paraId="01373A77" w14:textId="77777777" w:rsidR="00574B2E" w:rsidRPr="003125D9" w:rsidRDefault="00574B2E" w:rsidP="00060B53">
            <w:pPr>
              <w:rPr>
                <w:rFonts w:cs="Arial"/>
                <w:szCs w:val="21"/>
              </w:rPr>
            </w:pPr>
            <w:r w:rsidRPr="003125D9">
              <w:rPr>
                <w:rFonts w:cs="Arial"/>
                <w:szCs w:val="21"/>
              </w:rPr>
              <w:t>Entwicklungstechnische Betreuung (ETB)</w:t>
            </w:r>
          </w:p>
        </w:tc>
        <w:tc>
          <w:tcPr>
            <w:tcW w:w="1980" w:type="dxa"/>
            <w:shd w:val="clear" w:color="auto" w:fill="auto"/>
          </w:tcPr>
          <w:p w14:paraId="3ECA9FBA" w14:textId="77777777" w:rsidR="00574B2E" w:rsidRPr="003125D9" w:rsidRDefault="00574B2E" w:rsidP="00060B53">
            <w:pPr>
              <w:jc w:val="right"/>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7E5E8642" w14:textId="77777777" w:rsidR="00574B2E" w:rsidRPr="003125D9" w:rsidRDefault="00574B2E" w:rsidP="00060B53">
            <w:pPr>
              <w:jc w:val="right"/>
              <w:rPr>
                <w:rFonts w:cs="Arial"/>
                <w:szCs w:val="21"/>
              </w:rPr>
            </w:pPr>
          </w:p>
        </w:tc>
      </w:tr>
      <w:tr w:rsidR="00574B2E" w:rsidRPr="003125D9" w14:paraId="3AD21204" w14:textId="77777777" w:rsidTr="00060B53">
        <w:tc>
          <w:tcPr>
            <w:tcW w:w="5900" w:type="dxa"/>
            <w:shd w:val="clear" w:color="auto" w:fill="auto"/>
          </w:tcPr>
          <w:p w14:paraId="50EF1CA6"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Untersuchung möglicher Alternativen</w:t>
            </w:r>
          </w:p>
        </w:tc>
        <w:tc>
          <w:tcPr>
            <w:tcW w:w="1980" w:type="dxa"/>
            <w:shd w:val="clear" w:color="auto" w:fill="auto"/>
          </w:tcPr>
          <w:p w14:paraId="002AFCB4"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0C2D2431"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4F18B58C" w14:textId="77777777" w:rsidTr="00060B53">
        <w:tc>
          <w:tcPr>
            <w:tcW w:w="5900" w:type="dxa"/>
            <w:shd w:val="clear" w:color="auto" w:fill="auto"/>
          </w:tcPr>
          <w:p w14:paraId="2809FDBC"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Erarbeitung von Lösungsalternativen</w:t>
            </w:r>
          </w:p>
        </w:tc>
        <w:tc>
          <w:tcPr>
            <w:tcW w:w="1980" w:type="dxa"/>
            <w:shd w:val="clear" w:color="auto" w:fill="auto"/>
          </w:tcPr>
          <w:p w14:paraId="2257DB22"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1F7E65EB"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3B40806D" w14:textId="77777777" w:rsidTr="00060B53">
        <w:tc>
          <w:tcPr>
            <w:tcW w:w="5900" w:type="dxa"/>
            <w:shd w:val="clear" w:color="auto" w:fill="auto"/>
          </w:tcPr>
          <w:p w14:paraId="01F99926"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Konstruktion</w:t>
            </w:r>
          </w:p>
        </w:tc>
        <w:tc>
          <w:tcPr>
            <w:tcW w:w="1980" w:type="dxa"/>
            <w:shd w:val="clear" w:color="auto" w:fill="auto"/>
          </w:tcPr>
          <w:p w14:paraId="5F74FFC0"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26844464"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7CCF0AFB" w14:textId="77777777" w:rsidTr="00060B53">
        <w:tc>
          <w:tcPr>
            <w:tcW w:w="5900" w:type="dxa"/>
            <w:shd w:val="clear" w:color="auto" w:fill="auto"/>
          </w:tcPr>
          <w:p w14:paraId="348BB61B"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Qualifikation</w:t>
            </w:r>
          </w:p>
        </w:tc>
        <w:tc>
          <w:tcPr>
            <w:tcW w:w="1980" w:type="dxa"/>
            <w:shd w:val="clear" w:color="auto" w:fill="auto"/>
          </w:tcPr>
          <w:p w14:paraId="6ED601D9"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2311CC15"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6ECAC244" w14:textId="77777777" w:rsidTr="00060B53">
        <w:tc>
          <w:tcPr>
            <w:tcW w:w="5900" w:type="dxa"/>
            <w:shd w:val="clear" w:color="auto" w:fill="auto"/>
          </w:tcPr>
          <w:p w14:paraId="2DE538B8"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Theoretische Nachweisführung</w:t>
            </w:r>
          </w:p>
        </w:tc>
        <w:tc>
          <w:tcPr>
            <w:tcW w:w="1980" w:type="dxa"/>
            <w:shd w:val="clear" w:color="auto" w:fill="auto"/>
          </w:tcPr>
          <w:p w14:paraId="4DBDB64C"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02075815"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733E95DF" w14:textId="77777777" w:rsidTr="00060B53">
        <w:tc>
          <w:tcPr>
            <w:tcW w:w="5900" w:type="dxa"/>
            <w:shd w:val="clear" w:color="auto" w:fill="auto"/>
          </w:tcPr>
          <w:p w14:paraId="738BA416" w14:textId="77777777" w:rsidR="00574B2E" w:rsidRPr="003125D9" w:rsidRDefault="00574B2E" w:rsidP="00574B2E">
            <w:pPr>
              <w:pStyle w:val="Listenabsatz"/>
              <w:numPr>
                <w:ilvl w:val="0"/>
                <w:numId w:val="33"/>
              </w:numPr>
              <w:spacing w:line="240" w:lineRule="auto"/>
              <w:ind w:left="714" w:hanging="357"/>
              <w:rPr>
                <w:rFonts w:ascii="Cambria" w:hAnsi="Cambria" w:cs="Arial"/>
                <w:i/>
                <w:sz w:val="21"/>
                <w:szCs w:val="21"/>
              </w:rPr>
            </w:pPr>
            <w:r w:rsidRPr="003125D9">
              <w:rPr>
                <w:rFonts w:ascii="Cambria" w:hAnsi="Cambria" w:cs="Arial"/>
                <w:i/>
                <w:sz w:val="21"/>
                <w:szCs w:val="21"/>
              </w:rPr>
              <w:t>Mustereinrüstung/-integration</w:t>
            </w:r>
          </w:p>
        </w:tc>
        <w:tc>
          <w:tcPr>
            <w:tcW w:w="1980" w:type="dxa"/>
            <w:shd w:val="clear" w:color="auto" w:fill="auto"/>
          </w:tcPr>
          <w:p w14:paraId="4F22DACD"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tc>
        <w:tc>
          <w:tcPr>
            <w:tcW w:w="1442" w:type="dxa"/>
            <w:shd w:val="clear" w:color="auto" w:fill="auto"/>
          </w:tcPr>
          <w:p w14:paraId="0730B93A" w14:textId="77777777" w:rsidR="00574B2E" w:rsidRPr="003125D9" w:rsidRDefault="00574B2E" w:rsidP="00060B53">
            <w:pPr>
              <w:ind w:left="714" w:hanging="357"/>
              <w:contextualSpacing/>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r w:rsidR="00574B2E" w:rsidRPr="003125D9" w14:paraId="7B272144" w14:textId="77777777" w:rsidTr="00060B53">
        <w:tc>
          <w:tcPr>
            <w:tcW w:w="7880" w:type="dxa"/>
            <w:gridSpan w:val="2"/>
            <w:shd w:val="clear" w:color="auto" w:fill="auto"/>
          </w:tcPr>
          <w:p w14:paraId="430887DE" w14:textId="77777777" w:rsidR="00574B2E" w:rsidRPr="003125D9" w:rsidRDefault="00574B2E" w:rsidP="00060B53">
            <w:pPr>
              <w:jc w:val="right"/>
              <w:rPr>
                <w:rFonts w:cs="Arial"/>
                <w:b/>
                <w:szCs w:val="21"/>
              </w:rPr>
            </w:pPr>
            <w:r w:rsidRPr="003125D9">
              <w:rPr>
                <w:rFonts w:cs="Arial"/>
                <w:b/>
                <w:szCs w:val="21"/>
              </w:rPr>
              <w:t>Summe:</w:t>
            </w:r>
          </w:p>
        </w:tc>
        <w:tc>
          <w:tcPr>
            <w:tcW w:w="1442" w:type="dxa"/>
            <w:shd w:val="clear" w:color="auto" w:fill="auto"/>
          </w:tcPr>
          <w:p w14:paraId="3951333B" w14:textId="77777777" w:rsidR="00574B2E" w:rsidRPr="003125D9" w:rsidRDefault="00574B2E" w:rsidP="00060B53">
            <w:pPr>
              <w:jc w:val="right"/>
              <w:rPr>
                <w:rFonts w:cs="Arial"/>
                <w:szCs w:val="21"/>
              </w:rPr>
            </w:pPr>
            <w:r w:rsidRPr="003125D9">
              <w:rPr>
                <w:rFonts w:cs="Arial"/>
                <w:szCs w:val="21"/>
              </w:rPr>
              <w:fldChar w:fldCharType="begin">
                <w:ffData>
                  <w:name w:val=""/>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w:t>
            </w:r>
          </w:p>
        </w:tc>
      </w:tr>
    </w:tbl>
    <w:p w14:paraId="27342ECE" w14:textId="77777777" w:rsidR="00574B2E" w:rsidRPr="003125D9" w:rsidRDefault="00574B2E" w:rsidP="00574B2E">
      <w:pPr>
        <w:rPr>
          <w:szCs w:val="21"/>
        </w:rPr>
      </w:pPr>
    </w:p>
    <w:p w14:paraId="17F46D7B" w14:textId="77777777" w:rsidR="00574B2E" w:rsidRPr="003125D9" w:rsidRDefault="00574B2E" w:rsidP="00574B2E">
      <w:pPr>
        <w:rPr>
          <w:rFonts w:cs="Arial"/>
          <w:i/>
          <w:szCs w:val="21"/>
        </w:rPr>
      </w:pPr>
      <w:r w:rsidRPr="003125D9">
        <w:rPr>
          <w:rFonts w:cs="Arial"/>
          <w:i/>
          <w:szCs w:val="21"/>
        </w:rPr>
        <w:t xml:space="preserve">Die Ausgaben für die Änderung sind einschließlich aller Steuern und Abgaben in den einzelnen Zeilen anzugeben. Die Werte für die einzelnen Zeilen wurden im vorangegangenen Abschnitt ermittelt. Darüber hinaus ist die Preiskennung für jede Zeile anzugeben (siehe Bw-Schlüssel 0186). </w:t>
      </w:r>
    </w:p>
    <w:p w14:paraId="1718B697" w14:textId="77777777" w:rsidR="00574B2E" w:rsidRPr="003125D9" w:rsidRDefault="00574B2E" w:rsidP="00574B2E">
      <w:pPr>
        <w:rPr>
          <w:rFonts w:cs="Arial"/>
          <w:i/>
          <w:szCs w:val="21"/>
        </w:rPr>
      </w:pPr>
    </w:p>
    <w:p w14:paraId="2A218D75" w14:textId="77777777" w:rsidR="00574B2E" w:rsidRPr="003125D9" w:rsidRDefault="00574B2E" w:rsidP="00574B2E">
      <w:pPr>
        <w:rPr>
          <w:rFonts w:cs="Arial"/>
          <w:i/>
          <w:szCs w:val="21"/>
        </w:rPr>
      </w:pPr>
      <w:r w:rsidRPr="003125D9">
        <w:rPr>
          <w:rFonts w:cs="Arial"/>
          <w:i/>
          <w:szCs w:val="21"/>
        </w:rPr>
        <w:t>Der Finanzbedarf, die Einplanung im Datenwerk Finanzbedarfsanalyse (FBA) und die Veranschlagung im Haushalt sind unter Punkt 16ff. tabellarisch darzustellen.</w:t>
      </w:r>
    </w:p>
    <w:p w14:paraId="643C89BC" w14:textId="77777777" w:rsidR="00574B2E" w:rsidRPr="003125D9" w:rsidRDefault="00574B2E" w:rsidP="00574B2E">
      <w:pPr>
        <w:rPr>
          <w:rFonts w:cs="Arial"/>
          <w:i/>
          <w:szCs w:val="21"/>
        </w:rPr>
      </w:pPr>
    </w:p>
    <w:p w14:paraId="017CCF09" w14:textId="77777777" w:rsidR="00574B2E" w:rsidRPr="003125D9" w:rsidRDefault="00574B2E" w:rsidP="00574B2E">
      <w:pPr>
        <w:rPr>
          <w:rFonts w:cs="Arial"/>
          <w:i/>
          <w:szCs w:val="21"/>
        </w:rPr>
      </w:pPr>
    </w:p>
    <w:p w14:paraId="2C1F48AA" w14:textId="77777777" w:rsidR="00574B2E" w:rsidRPr="003125D9" w:rsidRDefault="00574B2E" w:rsidP="00574B2E">
      <w:pPr>
        <w:pStyle w:val="Regberschrift1"/>
        <w:spacing w:before="0" w:after="120" w:line="240" w:lineRule="auto"/>
        <w:rPr>
          <w:rFonts w:ascii="Cambria" w:hAnsi="Cambria"/>
          <w:color w:val="auto"/>
          <w:sz w:val="23"/>
          <w:szCs w:val="23"/>
        </w:rPr>
      </w:pPr>
      <w:bookmarkStart w:id="40" w:name="_Toc531084675"/>
      <w:bookmarkStart w:id="41" w:name="_Toc531940020"/>
      <w:proofErr w:type="gramStart"/>
      <w:r w:rsidRPr="003125D9">
        <w:rPr>
          <w:rFonts w:ascii="Cambria" w:hAnsi="Cambria"/>
          <w:color w:val="auto"/>
          <w:sz w:val="23"/>
          <w:szCs w:val="23"/>
        </w:rPr>
        <w:t>13.6  Zeit</w:t>
      </w:r>
      <w:bookmarkEnd w:id="28"/>
      <w:bookmarkEnd w:id="29"/>
      <w:r w:rsidRPr="003125D9">
        <w:rPr>
          <w:rFonts w:ascii="Cambria" w:hAnsi="Cambria"/>
          <w:color w:val="auto"/>
          <w:sz w:val="23"/>
          <w:szCs w:val="23"/>
        </w:rPr>
        <w:t>planung</w:t>
      </w:r>
      <w:bookmarkEnd w:id="40"/>
      <w:bookmarkEnd w:id="41"/>
      <w:proofErr w:type="gramEnd"/>
    </w:p>
    <w:p w14:paraId="473364AB" w14:textId="77777777" w:rsidR="00574B2E" w:rsidRPr="003125D9" w:rsidRDefault="00574B2E" w:rsidP="00574B2E">
      <w:pPr>
        <w:rPr>
          <w:rFonts w:cs="Arial"/>
          <w:i/>
          <w:szCs w:val="21"/>
        </w:rPr>
      </w:pPr>
      <w:r w:rsidRPr="003125D9">
        <w:rPr>
          <w:rFonts w:cs="Arial"/>
          <w:i/>
          <w:szCs w:val="21"/>
        </w:rPr>
        <w:t>Ein AZF-Plan ist als Anlage zu erstellen; Meilensteine sind aufzunehmen. Die aufgeführten Haushaltsmittel müssen mit denen in diesem Dokument übereinstimmen.</w:t>
      </w:r>
    </w:p>
    <w:p w14:paraId="19A9E155" w14:textId="77777777" w:rsidR="00574B2E" w:rsidRPr="003125D9" w:rsidRDefault="00574B2E" w:rsidP="00574B2E">
      <w:pPr>
        <w:spacing w:after="160" w:line="259" w:lineRule="auto"/>
        <w:rPr>
          <w:rFonts w:cs="Arial"/>
          <w:szCs w:val="21"/>
        </w:rPr>
      </w:pPr>
    </w:p>
    <w:p w14:paraId="25363693" w14:textId="77777777" w:rsidR="00574B2E" w:rsidRPr="003125D9" w:rsidRDefault="00574B2E" w:rsidP="00574B2E">
      <w:pPr>
        <w:jc w:val="left"/>
        <w:rPr>
          <w:b/>
          <w:bCs/>
          <w:kern w:val="32"/>
          <w:sz w:val="23"/>
          <w:szCs w:val="23"/>
        </w:rPr>
      </w:pPr>
      <w:bookmarkStart w:id="42" w:name="_Toc531084676"/>
      <w:r w:rsidRPr="003125D9">
        <w:rPr>
          <w:sz w:val="23"/>
          <w:szCs w:val="23"/>
        </w:rPr>
        <w:br w:type="page"/>
      </w:r>
    </w:p>
    <w:p w14:paraId="2BD85DD3" w14:textId="77777777" w:rsidR="00574B2E" w:rsidRPr="003125D9" w:rsidRDefault="00574B2E" w:rsidP="00574B2E">
      <w:pPr>
        <w:pStyle w:val="Regberschrift1"/>
        <w:spacing w:before="0" w:after="120" w:line="240" w:lineRule="auto"/>
        <w:rPr>
          <w:rFonts w:ascii="Cambria" w:hAnsi="Cambria"/>
          <w:color w:val="auto"/>
          <w:sz w:val="23"/>
          <w:szCs w:val="23"/>
        </w:rPr>
      </w:pPr>
      <w:proofErr w:type="gramStart"/>
      <w:r w:rsidRPr="003125D9">
        <w:rPr>
          <w:rFonts w:ascii="Cambria" w:hAnsi="Cambria"/>
          <w:color w:val="auto"/>
          <w:sz w:val="23"/>
          <w:szCs w:val="23"/>
        </w:rPr>
        <w:lastRenderedPageBreak/>
        <w:t>13.7  </w:t>
      </w:r>
      <w:bookmarkStart w:id="43" w:name="_Hlk186796066"/>
      <w:r w:rsidRPr="003125D9">
        <w:rPr>
          <w:rFonts w:ascii="Cambria" w:hAnsi="Cambria"/>
          <w:color w:val="auto"/>
          <w:sz w:val="23"/>
          <w:szCs w:val="23"/>
        </w:rPr>
        <w:t>Risikoanalyse</w:t>
      </w:r>
      <w:bookmarkEnd w:id="43"/>
      <w:proofErr w:type="gramEnd"/>
    </w:p>
    <w:p w14:paraId="269438E0" w14:textId="77777777" w:rsidR="00574B2E" w:rsidRPr="003125D9" w:rsidRDefault="00574B2E" w:rsidP="00574B2E">
      <w:pPr>
        <w:rPr>
          <w:rFonts w:cs="Arial"/>
          <w:i/>
          <w:szCs w:val="21"/>
        </w:rPr>
      </w:pPr>
      <w:r w:rsidRPr="003125D9">
        <w:rPr>
          <w:rFonts w:cs="Arial"/>
          <w:i/>
          <w:szCs w:val="21"/>
        </w:rPr>
        <w:t xml:space="preserve">Für Optionen, welche in den vorhergehenden Prüfschritten nicht ausgeschlossen wurden, ist eine Risikoanalyse durchzuführen und zu dokumentieren. Diese Analyse kann sich auf den jeweiligen Risikobericht des Projektes stützen und ist prinzipiell nach AR A-1500/30 „Risikomanagement im Rüstungsmanagement“ A-1500/30 in Verbindung mit der Anlage zum Teilprojekt 4 „Konzept Risikomanagement und Berichtswesen“ vorzunehmen. </w:t>
      </w:r>
    </w:p>
    <w:p w14:paraId="1F56BF52" w14:textId="77777777" w:rsidR="00574B2E" w:rsidRPr="003125D9" w:rsidRDefault="00574B2E" w:rsidP="00574B2E">
      <w:pPr>
        <w:rPr>
          <w:rFonts w:cs="Arial"/>
          <w:i/>
          <w:szCs w:val="21"/>
        </w:rPr>
      </w:pPr>
    </w:p>
    <w:p w14:paraId="5DF66D60" w14:textId="77777777" w:rsidR="00574B2E" w:rsidRPr="003125D9" w:rsidRDefault="00574B2E" w:rsidP="00574B2E">
      <w:pPr>
        <w:rPr>
          <w:rFonts w:cs="Arial"/>
          <w:i/>
          <w:szCs w:val="21"/>
        </w:rPr>
      </w:pPr>
      <w:r w:rsidRPr="003125D9">
        <w:rPr>
          <w:rFonts w:cs="Arial"/>
          <w:i/>
          <w:szCs w:val="21"/>
        </w:rPr>
        <w:t>Die Darstellung des Risikos erfolgt in drei Teilschritten (siehe AR A-2400/62 Nr. 370):</w:t>
      </w:r>
    </w:p>
    <w:p w14:paraId="51CEEBBE" w14:textId="77777777" w:rsidR="00574B2E" w:rsidRPr="003125D9" w:rsidRDefault="00574B2E" w:rsidP="00574B2E">
      <w:pPr>
        <w:rPr>
          <w:rFonts w:cs="Arial"/>
          <w:i/>
          <w:szCs w:val="21"/>
        </w:rPr>
      </w:pPr>
    </w:p>
    <w:p w14:paraId="0A36B922" w14:textId="77777777" w:rsidR="00574B2E" w:rsidRPr="003125D9" w:rsidRDefault="00574B2E" w:rsidP="00574B2E">
      <w:pPr>
        <w:pStyle w:val="Listenabsatz"/>
        <w:numPr>
          <w:ilvl w:val="0"/>
          <w:numId w:val="41"/>
        </w:numPr>
        <w:spacing w:after="120" w:line="240" w:lineRule="auto"/>
        <w:ind w:left="641" w:hanging="357"/>
        <w:rPr>
          <w:rFonts w:ascii="Cambria" w:hAnsi="Cambria" w:cs="Arial"/>
          <w:i/>
          <w:sz w:val="21"/>
          <w:szCs w:val="21"/>
        </w:rPr>
      </w:pPr>
      <w:r w:rsidRPr="003125D9">
        <w:rPr>
          <w:rFonts w:ascii="Cambria" w:hAnsi="Cambria" w:cs="Arial"/>
          <w:i/>
          <w:sz w:val="21"/>
          <w:szCs w:val="21"/>
        </w:rPr>
        <w:t>Risikoidentifikation (=Darlegung aller ergebnisrelevanten Risiken);</w:t>
      </w:r>
    </w:p>
    <w:p w14:paraId="70691069" w14:textId="77777777" w:rsidR="00574B2E" w:rsidRPr="003125D9" w:rsidRDefault="00574B2E" w:rsidP="00574B2E">
      <w:pPr>
        <w:pStyle w:val="Listenabsatz"/>
        <w:numPr>
          <w:ilvl w:val="0"/>
          <w:numId w:val="41"/>
        </w:numPr>
        <w:spacing w:after="120" w:line="240" w:lineRule="auto"/>
        <w:ind w:left="641" w:hanging="357"/>
        <w:rPr>
          <w:rFonts w:ascii="Cambria" w:hAnsi="Cambria" w:cs="Arial"/>
          <w:i/>
          <w:sz w:val="21"/>
          <w:szCs w:val="21"/>
        </w:rPr>
      </w:pPr>
      <w:r w:rsidRPr="003125D9">
        <w:rPr>
          <w:rFonts w:ascii="Cambria" w:hAnsi="Cambria" w:cs="Arial"/>
          <w:i/>
          <w:sz w:val="21"/>
          <w:szCs w:val="21"/>
        </w:rPr>
        <w:t>Risikoverteilung (= wer trägt das jeweilige Risiko);</w:t>
      </w:r>
    </w:p>
    <w:p w14:paraId="09A77BCB" w14:textId="77777777" w:rsidR="00574B2E" w:rsidRPr="003125D9" w:rsidRDefault="00574B2E" w:rsidP="00574B2E">
      <w:pPr>
        <w:pStyle w:val="Listenabsatz"/>
        <w:numPr>
          <w:ilvl w:val="0"/>
          <w:numId w:val="41"/>
        </w:numPr>
        <w:spacing w:after="120" w:line="240" w:lineRule="auto"/>
        <w:ind w:left="641" w:hanging="357"/>
        <w:jc w:val="left"/>
        <w:rPr>
          <w:rFonts w:ascii="Cambria" w:hAnsi="Cambria" w:cs="Arial"/>
          <w:i/>
          <w:sz w:val="21"/>
          <w:szCs w:val="21"/>
        </w:rPr>
      </w:pPr>
      <w:bookmarkStart w:id="44" w:name="_Hlk177981857"/>
      <w:r w:rsidRPr="003125D9">
        <w:rPr>
          <w:rFonts w:ascii="Cambria" w:hAnsi="Cambria" w:cs="Arial"/>
          <w:i/>
          <w:sz w:val="21"/>
          <w:szCs w:val="21"/>
        </w:rPr>
        <w:t>Monetäre Risikobetrachtung (Berechnung der Risikowerte (= Eintrittswahrscheinlichkeit x Schadenausmaß)). Die Risikowerte sind zeitlich dem HHJ zuzuordnen, in denen die Risiken voraussichtlich eintreten. Bei mehreren verbleibenden Optionen ist eine erneute Berechnung des Kapitalwertes mit Risiko vorzunehmen.</w:t>
      </w:r>
    </w:p>
    <w:p w14:paraId="7944C0BB" w14:textId="77777777" w:rsidR="00574B2E" w:rsidRPr="003125D9" w:rsidRDefault="00574B2E" w:rsidP="00574B2E">
      <w:pPr>
        <w:pStyle w:val="Regberschrift2"/>
        <w:rPr>
          <w:rFonts w:ascii="Cambria" w:hAnsi="Cambria"/>
          <w:color w:val="auto"/>
          <w:sz w:val="23"/>
          <w:szCs w:val="23"/>
        </w:rPr>
      </w:pPr>
      <w:bookmarkStart w:id="45" w:name="_Toc531940021"/>
      <w:bookmarkEnd w:id="44"/>
      <w:proofErr w:type="gramStart"/>
      <w:r w:rsidRPr="003125D9">
        <w:rPr>
          <w:rFonts w:ascii="Cambria" w:hAnsi="Cambria"/>
          <w:color w:val="auto"/>
          <w:sz w:val="23"/>
          <w:szCs w:val="23"/>
        </w:rPr>
        <w:t>13.8  </w:t>
      </w:r>
      <w:bookmarkStart w:id="46" w:name="_Hlk186796111"/>
      <w:r w:rsidRPr="003125D9">
        <w:rPr>
          <w:rFonts w:ascii="Cambria" w:hAnsi="Cambria"/>
          <w:color w:val="auto"/>
          <w:sz w:val="23"/>
          <w:szCs w:val="23"/>
        </w:rPr>
        <w:t>Falls</w:t>
      </w:r>
      <w:proofErr w:type="gramEnd"/>
      <w:r w:rsidRPr="003125D9">
        <w:rPr>
          <w:rFonts w:ascii="Cambria" w:hAnsi="Cambria"/>
          <w:color w:val="auto"/>
          <w:sz w:val="23"/>
          <w:szCs w:val="23"/>
        </w:rPr>
        <w:t xml:space="preserve"> benötigt: Qualitative Betrachtung</w:t>
      </w:r>
      <w:bookmarkEnd w:id="46"/>
    </w:p>
    <w:p w14:paraId="5DA2C9A8" w14:textId="77777777" w:rsidR="00574B2E" w:rsidRPr="003125D9" w:rsidRDefault="00574B2E" w:rsidP="00574B2E">
      <w:pPr>
        <w:autoSpaceDE w:val="0"/>
        <w:autoSpaceDN w:val="0"/>
        <w:adjustRightInd w:val="0"/>
        <w:rPr>
          <w:rFonts w:eastAsia="Calibri" w:cs="Arial"/>
          <w:i/>
          <w:szCs w:val="21"/>
        </w:rPr>
      </w:pPr>
      <w:r w:rsidRPr="003125D9">
        <w:rPr>
          <w:rFonts w:eastAsia="Calibri" w:cs="Arial"/>
          <w:i/>
          <w:szCs w:val="21"/>
        </w:rPr>
        <w:t>Sofern nichtmonetäre Aspekte entscheidungsrelevant sind, können ergänzend nichtmonetäre Verfahren (z.</w:t>
      </w:r>
      <w:r>
        <w:rPr>
          <w:rFonts w:eastAsia="Calibri" w:cs="Arial"/>
          <w:i/>
          <w:szCs w:val="21"/>
        </w:rPr>
        <w:t> </w:t>
      </w:r>
      <w:r w:rsidRPr="003125D9">
        <w:rPr>
          <w:rFonts w:eastAsia="Calibri" w:cs="Arial"/>
          <w:i/>
          <w:szCs w:val="21"/>
        </w:rPr>
        <w:t>B</w:t>
      </w:r>
      <w:r>
        <w:rPr>
          <w:rFonts w:eastAsia="Calibri" w:cs="Arial"/>
          <w:i/>
          <w:szCs w:val="21"/>
        </w:rPr>
        <w:t>. </w:t>
      </w:r>
      <w:r w:rsidRPr="003125D9">
        <w:rPr>
          <w:rFonts w:eastAsia="Calibri" w:cs="Arial"/>
          <w:i/>
          <w:szCs w:val="21"/>
        </w:rPr>
        <w:t xml:space="preserve"> Nutzwertanalyse) zur Anwendung kommen.</w:t>
      </w:r>
    </w:p>
    <w:p w14:paraId="491F1875" w14:textId="77777777" w:rsidR="00574B2E" w:rsidRPr="003125D9" w:rsidRDefault="00574B2E" w:rsidP="00574B2E">
      <w:pPr>
        <w:autoSpaceDE w:val="0"/>
        <w:autoSpaceDN w:val="0"/>
        <w:adjustRightInd w:val="0"/>
        <w:rPr>
          <w:rFonts w:eastAsia="Calibri" w:cs="Arial"/>
          <w:szCs w:val="21"/>
          <w:lang w:eastAsia="en-US"/>
        </w:rPr>
      </w:pPr>
    </w:p>
    <w:p w14:paraId="48FA25F5" w14:textId="77777777" w:rsidR="00574B2E" w:rsidRPr="003125D9" w:rsidRDefault="00574B2E" w:rsidP="00574B2E">
      <w:pPr>
        <w:pStyle w:val="Regberschrift2"/>
        <w:spacing w:before="0" w:after="0"/>
        <w:ind w:left="578" w:hanging="578"/>
        <w:rPr>
          <w:rFonts w:ascii="Cambria" w:hAnsi="Cambria"/>
          <w:color w:val="auto"/>
          <w:sz w:val="23"/>
          <w:szCs w:val="23"/>
        </w:rPr>
      </w:pPr>
      <w:proofErr w:type="gramStart"/>
      <w:r w:rsidRPr="003125D9">
        <w:rPr>
          <w:rFonts w:ascii="Cambria" w:hAnsi="Cambria"/>
          <w:color w:val="auto"/>
          <w:sz w:val="23"/>
          <w:szCs w:val="23"/>
        </w:rPr>
        <w:t>13.9  </w:t>
      </w:r>
      <w:bookmarkStart w:id="47" w:name="_Hlk186796130"/>
      <w:r w:rsidRPr="003125D9">
        <w:rPr>
          <w:rFonts w:ascii="Cambria" w:hAnsi="Cambria"/>
          <w:color w:val="auto"/>
          <w:sz w:val="23"/>
          <w:szCs w:val="23"/>
        </w:rPr>
        <w:t>Falls</w:t>
      </w:r>
      <w:proofErr w:type="gramEnd"/>
      <w:r w:rsidRPr="003125D9">
        <w:rPr>
          <w:rFonts w:ascii="Cambria" w:hAnsi="Cambria"/>
          <w:color w:val="auto"/>
          <w:sz w:val="23"/>
          <w:szCs w:val="23"/>
        </w:rPr>
        <w:t xml:space="preserve"> benötigt: Vergleich der Optionen</w:t>
      </w:r>
      <w:bookmarkEnd w:id="47"/>
      <w:r w:rsidRPr="003125D9">
        <w:rPr>
          <w:rFonts w:ascii="Cambria" w:hAnsi="Cambria"/>
          <w:color w:val="auto"/>
          <w:sz w:val="23"/>
          <w:szCs w:val="23"/>
        </w:rPr>
        <w:t xml:space="preserve"> </w:t>
      </w:r>
    </w:p>
    <w:p w14:paraId="3F8EFF98" w14:textId="77777777" w:rsidR="00574B2E" w:rsidRPr="003125D9" w:rsidRDefault="00574B2E" w:rsidP="00574B2E">
      <w:pPr>
        <w:rPr>
          <w:rFonts w:cs="Arial"/>
          <w:szCs w:val="21"/>
        </w:rPr>
      </w:pPr>
      <w:r w:rsidRPr="003125D9">
        <w:rPr>
          <w:rFonts w:cs="Arial"/>
          <w:i/>
          <w:szCs w:val="21"/>
        </w:rPr>
        <w:t>Bei mehr als einer verbleibenden Option wird eine vergleichende Darstellung der Optionen auf der Grundlage der Kapitalwerte ohne und mit Risiko durchgeführt.</w:t>
      </w:r>
    </w:p>
    <w:p w14:paraId="6BF05105" w14:textId="77777777" w:rsidR="00574B2E" w:rsidRPr="003125D9" w:rsidRDefault="00574B2E" w:rsidP="00574B2E">
      <w:pPr>
        <w:spacing w:line="259" w:lineRule="auto"/>
        <w:rPr>
          <w:szCs w:val="21"/>
        </w:rPr>
      </w:pPr>
    </w:p>
    <w:p w14:paraId="7D610EBF" w14:textId="77777777" w:rsidR="00574B2E" w:rsidRPr="003125D9" w:rsidRDefault="00574B2E" w:rsidP="00574B2E">
      <w:pPr>
        <w:pStyle w:val="Regberschrift2"/>
        <w:spacing w:before="0" w:after="0"/>
        <w:rPr>
          <w:rFonts w:ascii="Cambria" w:hAnsi="Cambria"/>
          <w:color w:val="auto"/>
          <w:sz w:val="23"/>
          <w:szCs w:val="23"/>
        </w:rPr>
      </w:pPr>
      <w:r w:rsidRPr="003125D9">
        <w:rPr>
          <w:rFonts w:ascii="Cambria" w:hAnsi="Cambria"/>
          <w:color w:val="auto"/>
          <w:sz w:val="23"/>
          <w:szCs w:val="23"/>
        </w:rPr>
        <w:t>13.10 Falls benötigt:  Sensitivitätsanalyse</w:t>
      </w:r>
    </w:p>
    <w:p w14:paraId="0F7F9ED0" w14:textId="77777777" w:rsidR="00574B2E" w:rsidRPr="003125D9" w:rsidRDefault="00574B2E" w:rsidP="00574B2E">
      <w:pPr>
        <w:rPr>
          <w:rFonts w:cs="Arial"/>
          <w:i/>
          <w:szCs w:val="21"/>
        </w:rPr>
      </w:pPr>
      <w:r w:rsidRPr="003125D9">
        <w:rPr>
          <w:rFonts w:cs="Arial"/>
          <w:i/>
          <w:szCs w:val="21"/>
        </w:rPr>
        <w:t xml:space="preserve">Bei mehr als einer verbleibenden Option wird im Rahmen der Sensitivitätsanalyse das Ergebnis der Optionsberechnung in Abhängigkeit von den zugrunde gelegten Annahmen betrachtet. </w:t>
      </w:r>
    </w:p>
    <w:p w14:paraId="2DFC5AEB" w14:textId="77777777" w:rsidR="00574B2E" w:rsidRPr="003125D9" w:rsidRDefault="00574B2E" w:rsidP="00574B2E">
      <w:pPr>
        <w:rPr>
          <w:rFonts w:cs="Arial"/>
          <w:i/>
          <w:szCs w:val="21"/>
        </w:rPr>
      </w:pPr>
    </w:p>
    <w:p w14:paraId="4538BC8B" w14:textId="77777777" w:rsidR="00574B2E" w:rsidRPr="003125D9" w:rsidRDefault="00574B2E" w:rsidP="00574B2E">
      <w:pPr>
        <w:rPr>
          <w:rFonts w:cs="Arial"/>
          <w:i/>
          <w:szCs w:val="21"/>
        </w:rPr>
      </w:pPr>
      <w:r w:rsidRPr="003125D9">
        <w:rPr>
          <w:rFonts w:cs="Arial"/>
          <w:i/>
          <w:szCs w:val="21"/>
        </w:rPr>
        <w:t>Dazu ist darzustellen, wann und unter welchen Umständen sich durch die Änderung einzelner sensitiver Annahmen die Vorteilhaftigkeit des Ergebnisses zugunsten einer anderen Option verändert.</w:t>
      </w:r>
    </w:p>
    <w:p w14:paraId="2CA5EBCD" w14:textId="77777777" w:rsidR="00574B2E" w:rsidRPr="003125D9" w:rsidRDefault="00574B2E" w:rsidP="00574B2E">
      <w:pPr>
        <w:pStyle w:val="Regberschrift2"/>
        <w:rPr>
          <w:rFonts w:ascii="Cambria" w:hAnsi="Cambria"/>
          <w:color w:val="auto"/>
          <w:sz w:val="23"/>
          <w:szCs w:val="23"/>
        </w:rPr>
      </w:pPr>
      <w:r w:rsidRPr="003125D9">
        <w:rPr>
          <w:rFonts w:ascii="Cambria" w:hAnsi="Cambria"/>
          <w:color w:val="auto"/>
          <w:sz w:val="23"/>
          <w:szCs w:val="23"/>
        </w:rPr>
        <w:t>13.11 Beteiligung des IPT</w:t>
      </w:r>
    </w:p>
    <w:p w14:paraId="7453E000" w14:textId="77777777" w:rsidR="00574B2E" w:rsidRPr="003125D9" w:rsidRDefault="00574B2E" w:rsidP="00574B2E">
      <w:pPr>
        <w:ind w:left="2832" w:firstLine="708"/>
        <w:rPr>
          <w:rFonts w:cs="Arial"/>
          <w:szCs w:val="21"/>
        </w:rPr>
      </w:pPr>
      <w:r w:rsidRPr="003125D9">
        <w:rPr>
          <w:rFonts w:ascii="Segoe UI Symbol" w:eastAsia="MS Mincho" w:hAnsi="Segoe UI Symbol" w:cs="Segoe UI Symbol"/>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Segoe UI Symbol" w:eastAsia="MS Mincho" w:hAnsi="Segoe UI Symbol" w:cs="Segoe UI Symbol"/>
          <w:szCs w:val="21"/>
        </w:rPr>
        <w:t>☐</w:t>
      </w:r>
      <w:r w:rsidRPr="003125D9">
        <w:rPr>
          <w:rFonts w:cs="Arial"/>
          <w:szCs w:val="21"/>
        </w:rPr>
        <w:t xml:space="preserve"> Nein</w:t>
      </w:r>
    </w:p>
    <w:p w14:paraId="50C5599C" w14:textId="77777777" w:rsidR="00574B2E" w:rsidRPr="003125D9" w:rsidRDefault="00574B2E" w:rsidP="00574B2E"/>
    <w:p w14:paraId="3E0B8805" w14:textId="77777777" w:rsidR="00574B2E" w:rsidRPr="003125D9" w:rsidRDefault="00574B2E" w:rsidP="00574B2E">
      <w:pPr>
        <w:rPr>
          <w:rFonts w:cs="Arial"/>
          <w:i/>
          <w:szCs w:val="21"/>
        </w:rPr>
      </w:pPr>
      <w:r w:rsidRPr="003125D9">
        <w:rPr>
          <w:rFonts w:cs="Arial"/>
          <w:i/>
          <w:szCs w:val="21"/>
        </w:rPr>
        <w:t>Ggf. Begründung, falls das IPT abweichend von den Vorgaben des PBN nicht beteiligt wurde.</w:t>
      </w:r>
    </w:p>
    <w:p w14:paraId="5B6DF331" w14:textId="77777777" w:rsidR="00574B2E" w:rsidRPr="003125D9" w:rsidRDefault="00574B2E" w:rsidP="00574B2E">
      <w:pPr>
        <w:rPr>
          <w:rFonts w:cs="Arial"/>
          <w:szCs w:val="21"/>
        </w:rPr>
      </w:pPr>
    </w:p>
    <w:bookmarkEnd w:id="42"/>
    <w:bookmarkEnd w:id="45"/>
    <w:p w14:paraId="241794AA" w14:textId="77777777" w:rsidR="00574B2E" w:rsidRPr="003125D9" w:rsidRDefault="00574B2E" w:rsidP="00574B2E">
      <w:pPr>
        <w:rPr>
          <w:rFonts w:cs="Arial"/>
          <w:szCs w:val="21"/>
        </w:rPr>
      </w:pPr>
    </w:p>
    <w:p w14:paraId="37AF0CE2" w14:textId="77777777" w:rsidR="00574B2E" w:rsidRPr="003125D9" w:rsidRDefault="00574B2E" w:rsidP="00574B2E">
      <w:pPr>
        <w:spacing w:after="120"/>
        <w:rPr>
          <w:sz w:val="25"/>
          <w:szCs w:val="25"/>
        </w:rPr>
      </w:pPr>
      <w:bookmarkStart w:id="48" w:name="_Toc531084683"/>
      <w:bookmarkStart w:id="49" w:name="_Toc531940028"/>
      <w:proofErr w:type="gramStart"/>
      <w:r w:rsidRPr="003125D9">
        <w:rPr>
          <w:b/>
          <w:sz w:val="25"/>
          <w:szCs w:val="25"/>
        </w:rPr>
        <w:t>14  Entscheidungsvorschlag</w:t>
      </w:r>
      <w:bookmarkEnd w:id="48"/>
      <w:bookmarkEnd w:id="49"/>
      <w:proofErr w:type="gramEnd"/>
    </w:p>
    <w:p w14:paraId="518E0CBF" w14:textId="77777777" w:rsidR="00574B2E" w:rsidRPr="003125D9" w:rsidRDefault="00574B2E" w:rsidP="00574B2E">
      <w:pPr>
        <w:rPr>
          <w:rFonts w:cs="Arial"/>
          <w:i/>
          <w:szCs w:val="21"/>
        </w:rPr>
      </w:pPr>
      <w:r w:rsidRPr="003125D9">
        <w:rPr>
          <w:rFonts w:cs="Arial"/>
          <w:i/>
          <w:szCs w:val="21"/>
        </w:rPr>
        <w:t>Der Entscheidungsvorschlag bildet die Bewertung der zuvor dargestellten Inhalte ab. Es müssen mindestens folgende Aussagen enthalten sein:</w:t>
      </w:r>
    </w:p>
    <w:p w14:paraId="518BE2A3" w14:textId="77777777" w:rsidR="00574B2E" w:rsidRPr="003125D9" w:rsidRDefault="00574B2E" w:rsidP="00574B2E">
      <w:pPr>
        <w:rPr>
          <w:rFonts w:cs="Arial"/>
          <w:i/>
          <w:szCs w:val="21"/>
        </w:rPr>
      </w:pPr>
    </w:p>
    <w:p w14:paraId="7E826C97"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Herausstellung der wirtschaftlichsten Option (auf Grundlage der Kapitalwerte);</w:t>
      </w:r>
    </w:p>
    <w:p w14:paraId="6C8CD3D7"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 xml:space="preserve">Empfehlung einer Option und (zusammenfassende) Darstellung dieser Option; </w:t>
      </w:r>
    </w:p>
    <w:p w14:paraId="71A7CA07"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Darstellung der Auswirkung auf den Haushalt (prognostizierter HHM-Bedarf ohne und mit Risiko);</w:t>
      </w:r>
    </w:p>
    <w:p w14:paraId="4CFE502D"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Berücksichtigung nichtmonetärer Aspekte;</w:t>
      </w:r>
    </w:p>
    <w:p w14:paraId="53569BE6"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Darstellung des Vergleichs der Optionen;</w:t>
      </w:r>
    </w:p>
    <w:p w14:paraId="3CA7A052"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Darstellung entscheidungsrelevante Aspekte der Risikobetrachtung;</w:t>
      </w:r>
    </w:p>
    <w:p w14:paraId="05BE347F"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Ergebnis der Sensitivitätsanalyse;</w:t>
      </w:r>
    </w:p>
    <w:p w14:paraId="6CF0A348" w14:textId="77777777" w:rsidR="00574B2E" w:rsidRPr="00D82BDC" w:rsidRDefault="00574B2E" w:rsidP="00574B2E">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 xml:space="preserve">Vorschlag zur Durchführung einer begleitenden und abschließenden Erfolgskontrolle inkl. der Darstellung von Kriterien/ Zielwerten / Nachsteuerungsbedarf. </w:t>
      </w:r>
      <w:r w:rsidRPr="00D82BDC">
        <w:rPr>
          <w:rFonts w:asciiTheme="majorHAnsi" w:hAnsiTheme="majorHAnsi" w:cs="Arial"/>
          <w:i/>
          <w:sz w:val="21"/>
          <w:szCs w:val="21"/>
        </w:rPr>
        <w:br/>
        <w:t>Die Erfolgskontrolle muss Aussagen zu den drei Teilschritten enthalten:</w:t>
      </w:r>
    </w:p>
    <w:p w14:paraId="66B4F55E" w14:textId="77777777" w:rsidR="00574B2E" w:rsidRPr="003125D9" w:rsidRDefault="00574B2E" w:rsidP="00574B2E">
      <w:pPr>
        <w:pStyle w:val="Listenabsatz"/>
        <w:numPr>
          <w:ilvl w:val="1"/>
          <w:numId w:val="42"/>
        </w:numPr>
        <w:spacing w:line="240" w:lineRule="auto"/>
        <w:jc w:val="left"/>
        <w:rPr>
          <w:rFonts w:ascii="Cambria" w:hAnsi="Cambria" w:cs="Arial"/>
          <w:i/>
          <w:sz w:val="21"/>
          <w:szCs w:val="21"/>
        </w:rPr>
      </w:pPr>
      <w:r w:rsidRPr="003125D9">
        <w:rPr>
          <w:rFonts w:ascii="Cambria" w:hAnsi="Cambria" w:cs="Arial"/>
          <w:i/>
          <w:sz w:val="21"/>
          <w:szCs w:val="21"/>
        </w:rPr>
        <w:t>Zielerreichungskontrolle;</w:t>
      </w:r>
    </w:p>
    <w:p w14:paraId="47360CDC" w14:textId="77777777" w:rsidR="00574B2E" w:rsidRPr="003125D9" w:rsidRDefault="00574B2E" w:rsidP="00574B2E">
      <w:pPr>
        <w:pStyle w:val="Listenabsatz"/>
        <w:numPr>
          <w:ilvl w:val="1"/>
          <w:numId w:val="42"/>
        </w:numPr>
        <w:spacing w:line="240" w:lineRule="auto"/>
        <w:jc w:val="left"/>
        <w:rPr>
          <w:rFonts w:ascii="Cambria" w:hAnsi="Cambria" w:cs="Arial"/>
          <w:i/>
          <w:sz w:val="21"/>
          <w:szCs w:val="21"/>
        </w:rPr>
      </w:pPr>
      <w:r w:rsidRPr="003125D9">
        <w:rPr>
          <w:rFonts w:ascii="Cambria" w:hAnsi="Cambria" w:cs="Arial"/>
          <w:i/>
          <w:sz w:val="21"/>
          <w:szCs w:val="21"/>
        </w:rPr>
        <w:lastRenderedPageBreak/>
        <w:t>Wirkungskontrolle;</w:t>
      </w:r>
    </w:p>
    <w:p w14:paraId="7F983B78" w14:textId="77777777" w:rsidR="00574B2E" w:rsidRPr="003125D9" w:rsidRDefault="00574B2E" w:rsidP="00574B2E">
      <w:pPr>
        <w:pStyle w:val="Listenabsatz"/>
        <w:numPr>
          <w:ilvl w:val="1"/>
          <w:numId w:val="42"/>
        </w:numPr>
        <w:spacing w:line="240" w:lineRule="auto"/>
        <w:jc w:val="left"/>
        <w:rPr>
          <w:rFonts w:ascii="Cambria" w:hAnsi="Cambria" w:cs="Arial"/>
          <w:i/>
          <w:sz w:val="21"/>
          <w:szCs w:val="21"/>
        </w:rPr>
      </w:pPr>
      <w:r w:rsidRPr="003125D9">
        <w:rPr>
          <w:rFonts w:ascii="Cambria" w:hAnsi="Cambria" w:cs="Arial"/>
          <w:i/>
          <w:sz w:val="21"/>
          <w:szCs w:val="21"/>
        </w:rPr>
        <w:t>Wirtschaftlichkeitskontrolle.</w:t>
      </w:r>
    </w:p>
    <w:p w14:paraId="0E2E6BD9" w14:textId="77777777" w:rsidR="00574B2E" w:rsidRPr="003125D9" w:rsidRDefault="00574B2E" w:rsidP="00574B2E">
      <w:pPr>
        <w:rPr>
          <w:rFonts w:cs="Arial"/>
          <w:szCs w:val="21"/>
        </w:rPr>
      </w:pPr>
    </w:p>
    <w:p w14:paraId="25EC240C" w14:textId="77777777" w:rsidR="00574B2E" w:rsidRPr="003E0EB1" w:rsidRDefault="00574B2E" w:rsidP="00574B2E">
      <w:pPr>
        <w:spacing w:after="120"/>
        <w:rPr>
          <w:b/>
          <w:bCs/>
          <w:sz w:val="25"/>
          <w:szCs w:val="25"/>
        </w:rPr>
      </w:pPr>
      <w:bookmarkStart w:id="50" w:name="_Toc531084684"/>
      <w:bookmarkStart w:id="51" w:name="_Toc531940029"/>
      <w:proofErr w:type="gramStart"/>
      <w:r w:rsidRPr="003E0EB1">
        <w:rPr>
          <w:b/>
          <w:bCs/>
          <w:sz w:val="25"/>
          <w:szCs w:val="25"/>
        </w:rPr>
        <w:t>15  Aufstellung</w:t>
      </w:r>
      <w:proofErr w:type="gramEnd"/>
      <w:r w:rsidRPr="003E0EB1">
        <w:rPr>
          <w:b/>
          <w:bCs/>
          <w:sz w:val="25"/>
          <w:szCs w:val="25"/>
        </w:rPr>
        <w:t xml:space="preserve"> der Haushaltsmittel</w:t>
      </w:r>
      <w:bookmarkEnd w:id="50"/>
      <w:bookmarkEnd w:id="51"/>
    </w:p>
    <w:p w14:paraId="6F2FAD62" w14:textId="77777777" w:rsidR="00574B2E" w:rsidRPr="003125D9" w:rsidRDefault="00574B2E" w:rsidP="00574B2E">
      <w:pPr>
        <w:rPr>
          <w:sz w:val="23"/>
          <w:szCs w:val="23"/>
        </w:rPr>
      </w:pPr>
      <w:bookmarkStart w:id="52" w:name="_Toc531084685"/>
      <w:bookmarkStart w:id="53" w:name="_Toc531940030"/>
      <w:proofErr w:type="gramStart"/>
      <w:r w:rsidRPr="003125D9">
        <w:rPr>
          <w:b/>
          <w:sz w:val="23"/>
          <w:szCs w:val="23"/>
        </w:rPr>
        <w:t>15.1  Haushaltsmittelbedarf</w:t>
      </w:r>
      <w:proofErr w:type="gramEnd"/>
      <w:r w:rsidRPr="003125D9">
        <w:rPr>
          <w:b/>
          <w:sz w:val="23"/>
          <w:szCs w:val="23"/>
        </w:rPr>
        <w:t xml:space="preserve"> für die ETB-Maßnahme</w:t>
      </w:r>
      <w:bookmarkEnd w:id="52"/>
      <w:bookmarkEnd w:id="53"/>
    </w:p>
    <w:p w14:paraId="131B7E51" w14:textId="77777777" w:rsidR="00574B2E" w:rsidRPr="003125D9" w:rsidRDefault="00574B2E" w:rsidP="00574B2E">
      <w:pPr>
        <w:pStyle w:val="Listenabsatz"/>
        <w:ind w:left="284"/>
        <w:jc w:val="center"/>
        <w:rPr>
          <w:rFonts w:ascii="Cambria" w:hAnsi="Cambria"/>
          <w:b/>
          <w:sz w:val="21"/>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574B2E" w:rsidRPr="003125D9" w14:paraId="6445D6EA" w14:textId="77777777" w:rsidTr="00060B53">
        <w:trPr>
          <w:cantSplit/>
        </w:trPr>
        <w:tc>
          <w:tcPr>
            <w:tcW w:w="1186" w:type="dxa"/>
            <w:vAlign w:val="bottom"/>
          </w:tcPr>
          <w:p w14:paraId="20C9AAB1" w14:textId="77777777" w:rsidR="00574B2E" w:rsidRPr="003125D9" w:rsidRDefault="00574B2E" w:rsidP="00060B53">
            <w:pPr>
              <w:rPr>
                <w:szCs w:val="21"/>
              </w:rPr>
            </w:pPr>
            <w:r w:rsidRPr="003125D9">
              <w:rPr>
                <w:szCs w:val="21"/>
              </w:rPr>
              <w:t>Kapitel/</w:t>
            </w:r>
          </w:p>
          <w:p w14:paraId="73A603CB" w14:textId="77777777" w:rsidR="00574B2E" w:rsidRPr="003125D9" w:rsidRDefault="00574B2E" w:rsidP="00060B53">
            <w:pPr>
              <w:rPr>
                <w:szCs w:val="21"/>
              </w:rPr>
            </w:pPr>
            <w:r w:rsidRPr="003125D9">
              <w:rPr>
                <w:szCs w:val="21"/>
              </w:rPr>
              <w:t>Titel</w:t>
            </w:r>
          </w:p>
        </w:tc>
        <w:tc>
          <w:tcPr>
            <w:tcW w:w="1186" w:type="dxa"/>
            <w:vAlign w:val="bottom"/>
          </w:tcPr>
          <w:p w14:paraId="42EC6521" w14:textId="77777777" w:rsidR="00574B2E" w:rsidRPr="003125D9" w:rsidRDefault="00574B2E" w:rsidP="00060B53">
            <w:pPr>
              <w:rPr>
                <w:szCs w:val="21"/>
              </w:rPr>
            </w:pPr>
            <w:r w:rsidRPr="003125D9">
              <w:rPr>
                <w:szCs w:val="21"/>
              </w:rPr>
              <w:t>Gesamt</w:t>
            </w:r>
          </w:p>
        </w:tc>
        <w:tc>
          <w:tcPr>
            <w:tcW w:w="1186" w:type="dxa"/>
            <w:vAlign w:val="bottom"/>
          </w:tcPr>
          <w:p w14:paraId="01F06980" w14:textId="77777777" w:rsidR="00574B2E" w:rsidRPr="003125D9" w:rsidRDefault="00574B2E" w:rsidP="00060B53">
            <w:pPr>
              <w:rPr>
                <w:szCs w:val="21"/>
              </w:rPr>
            </w:pPr>
            <w:r w:rsidRPr="003125D9">
              <w:rPr>
                <w:szCs w:val="21"/>
              </w:rPr>
              <w:t>bis Ende</w:t>
            </w:r>
          </w:p>
          <w:p w14:paraId="7F0C040D" w14:textId="77777777" w:rsidR="00574B2E" w:rsidRPr="003125D9" w:rsidRDefault="00574B2E" w:rsidP="00060B53">
            <w:pPr>
              <w:rPr>
                <w:szCs w:val="21"/>
              </w:rPr>
            </w:pPr>
            <w:r w:rsidRPr="003125D9">
              <w:rPr>
                <w:szCs w:val="21"/>
              </w:rPr>
              <w:t>VJ</w:t>
            </w:r>
          </w:p>
        </w:tc>
        <w:tc>
          <w:tcPr>
            <w:tcW w:w="1187" w:type="dxa"/>
            <w:vAlign w:val="bottom"/>
          </w:tcPr>
          <w:p w14:paraId="0B045B8B"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41388E6E"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31BCEEE0"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3824C3D8"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7579FF58"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574B2E" w:rsidRPr="003125D9" w14:paraId="7613B6EE" w14:textId="77777777" w:rsidTr="00060B53">
        <w:trPr>
          <w:cantSplit/>
        </w:trPr>
        <w:tc>
          <w:tcPr>
            <w:tcW w:w="1186" w:type="dxa"/>
            <w:vAlign w:val="bottom"/>
          </w:tcPr>
          <w:p w14:paraId="6652CA4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12664D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8F6CF7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7F82CA45"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796AD6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A88323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5FC7A32"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1E8ABC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38FCBD79" w14:textId="77777777" w:rsidTr="00060B53">
        <w:trPr>
          <w:cantSplit/>
          <w:trHeight w:val="264"/>
        </w:trPr>
        <w:tc>
          <w:tcPr>
            <w:tcW w:w="1186" w:type="dxa"/>
            <w:vAlign w:val="bottom"/>
          </w:tcPr>
          <w:p w14:paraId="6D5DB20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E83DA90"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3649150"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427A37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FB63025"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B61CC37"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1E42C7A"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98B1DA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6629A8FB" w14:textId="77777777" w:rsidTr="00060B53">
        <w:trPr>
          <w:cantSplit/>
          <w:trHeight w:val="264"/>
        </w:trPr>
        <w:tc>
          <w:tcPr>
            <w:tcW w:w="9490" w:type="dxa"/>
            <w:gridSpan w:val="8"/>
            <w:vAlign w:val="bottom"/>
          </w:tcPr>
          <w:p w14:paraId="52FD9AD4" w14:textId="77777777" w:rsidR="00574B2E" w:rsidRPr="003125D9" w:rsidRDefault="00574B2E" w:rsidP="00060B53">
            <w:pPr>
              <w:rPr>
                <w:szCs w:val="21"/>
              </w:rPr>
            </w:pPr>
            <w:r w:rsidRPr="003125D9">
              <w:rPr>
                <w:szCs w:val="21"/>
              </w:rPr>
              <w:t>Beträge in Mio. €</w:t>
            </w:r>
          </w:p>
        </w:tc>
      </w:tr>
    </w:tbl>
    <w:p w14:paraId="67448996" w14:textId="77777777" w:rsidR="00574B2E" w:rsidRPr="003125D9" w:rsidRDefault="00574B2E" w:rsidP="00574B2E">
      <w:pPr>
        <w:pStyle w:val="PD-versteckt"/>
        <w:numPr>
          <w:ilvl w:val="0"/>
          <w:numId w:val="0"/>
        </w:numPr>
        <w:spacing w:before="120" w:after="120" w:line="360" w:lineRule="auto"/>
        <w:ind w:left="357" w:hanging="357"/>
        <w:jc w:val="center"/>
        <w:rPr>
          <w:vanish w:val="0"/>
          <w:color w:val="auto"/>
          <w:sz w:val="21"/>
          <w:szCs w:val="21"/>
        </w:rPr>
      </w:pPr>
      <w:r w:rsidRPr="003125D9">
        <w:rPr>
          <w:rFonts w:cs="Arial"/>
          <w:bCs/>
          <w:vanish w:val="0"/>
          <w:color w:val="auto"/>
          <w:sz w:val="21"/>
          <w:szCs w:val="21"/>
        </w:rPr>
        <w:t xml:space="preserve">(Preiskennung: </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 Preisstand:  12/</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p>
    <w:p w14:paraId="4B5F289E" w14:textId="77777777" w:rsidR="00574B2E" w:rsidRPr="003125D9" w:rsidRDefault="00574B2E" w:rsidP="00574B2E">
      <w:pPr>
        <w:pStyle w:val="PD-versteckt"/>
        <w:numPr>
          <w:ilvl w:val="0"/>
          <w:numId w:val="0"/>
        </w:numPr>
        <w:jc w:val="left"/>
        <w:rPr>
          <w:rFonts w:cs="Arial"/>
          <w:i w:val="0"/>
          <w:vanish w:val="0"/>
          <w:color w:val="auto"/>
          <w:sz w:val="21"/>
          <w:szCs w:val="21"/>
        </w:rPr>
      </w:pPr>
      <w:r w:rsidRPr="003125D9">
        <w:rPr>
          <w:rFonts w:cs="Arial"/>
          <w:i w:val="0"/>
          <w:vanish w:val="0"/>
          <w:color w:val="auto"/>
          <w:sz w:val="21"/>
          <w:szCs w:val="21"/>
        </w:rPr>
        <w:t>Der erforderliche Finanzbedarf für diese ETB-Maßnahme i.</w:t>
      </w:r>
      <w:r>
        <w:rPr>
          <w:rFonts w:cs="Arial"/>
          <w:i w:val="0"/>
          <w:vanish w:val="0"/>
          <w:color w:val="auto"/>
          <w:sz w:val="21"/>
          <w:szCs w:val="21"/>
        </w:rPr>
        <w:t xml:space="preserve"> </w:t>
      </w:r>
      <w:r w:rsidRPr="003125D9">
        <w:rPr>
          <w:rFonts w:cs="Arial"/>
          <w:i w:val="0"/>
          <w:vanish w:val="0"/>
          <w:color w:val="auto"/>
          <w:sz w:val="21"/>
          <w:szCs w:val="21"/>
        </w:rPr>
        <w:t>H.</w:t>
      </w:r>
      <w:r>
        <w:rPr>
          <w:rFonts w:cs="Arial"/>
          <w:i w:val="0"/>
          <w:vanish w:val="0"/>
          <w:color w:val="auto"/>
          <w:sz w:val="21"/>
          <w:szCs w:val="21"/>
        </w:rPr>
        <w:t xml:space="preserve"> </w:t>
      </w:r>
      <w:r w:rsidRPr="003125D9">
        <w:rPr>
          <w:rFonts w:cs="Arial"/>
          <w:i w:val="0"/>
          <w:vanish w:val="0"/>
          <w:color w:val="auto"/>
          <w:sz w:val="21"/>
          <w:szCs w:val="21"/>
        </w:rPr>
        <w:t xml:space="preserve">v. </w:t>
      </w:r>
      <w:r w:rsidRPr="003125D9">
        <w:rPr>
          <w:rFonts w:cs="Arial"/>
          <w:i w:val="0"/>
          <w:vanish w:val="0"/>
          <w:color w:val="auto"/>
          <w:sz w:val="21"/>
          <w:szCs w:val="21"/>
        </w:rPr>
        <w:fldChar w:fldCharType="begin">
          <w:ffData>
            <w:name w:val=""/>
            <w:enabled/>
            <w:calcOnExit w:val="0"/>
            <w:textInput>
              <w:default w:val="...."/>
            </w:textInput>
          </w:ffData>
        </w:fldChar>
      </w:r>
      <w:r w:rsidRPr="003125D9">
        <w:rPr>
          <w:rFonts w:cs="Arial"/>
          <w:i w:val="0"/>
          <w:vanish w:val="0"/>
          <w:color w:val="auto"/>
          <w:sz w:val="21"/>
          <w:szCs w:val="21"/>
        </w:rPr>
        <w:instrText xml:space="preserve"> FORMTEXT </w:instrText>
      </w:r>
      <w:r w:rsidRPr="003125D9">
        <w:rPr>
          <w:rFonts w:cs="Arial"/>
          <w:i w:val="0"/>
          <w:vanish w:val="0"/>
          <w:color w:val="auto"/>
          <w:sz w:val="21"/>
          <w:szCs w:val="21"/>
        </w:rPr>
      </w:r>
      <w:r w:rsidRPr="003125D9">
        <w:rPr>
          <w:rFonts w:cs="Arial"/>
          <w:i w:val="0"/>
          <w:vanish w:val="0"/>
          <w:color w:val="auto"/>
          <w:sz w:val="21"/>
          <w:szCs w:val="21"/>
        </w:rPr>
        <w:fldChar w:fldCharType="separate"/>
      </w:r>
      <w:r w:rsidRPr="003125D9">
        <w:rPr>
          <w:rFonts w:cs="Arial"/>
          <w:i w:val="0"/>
          <w:vanish w:val="0"/>
          <w:color w:val="auto"/>
          <w:sz w:val="21"/>
          <w:szCs w:val="21"/>
        </w:rPr>
        <w:t>....</w:t>
      </w:r>
      <w:r w:rsidRPr="003125D9">
        <w:rPr>
          <w:rFonts w:cs="Arial"/>
          <w:i w:val="0"/>
          <w:vanish w:val="0"/>
          <w:color w:val="auto"/>
          <w:sz w:val="21"/>
          <w:szCs w:val="21"/>
        </w:rPr>
        <w:fldChar w:fldCharType="end"/>
      </w:r>
      <w:r w:rsidRPr="003125D9">
        <w:rPr>
          <w:rFonts w:cs="Arial"/>
          <w:i w:val="0"/>
          <w:vanish w:val="0"/>
          <w:color w:val="auto"/>
          <w:sz w:val="21"/>
          <w:szCs w:val="21"/>
        </w:rPr>
        <w:t> € ist im Vorhaben/</w:t>
      </w:r>
      <w:proofErr w:type="spellStart"/>
      <w:r w:rsidRPr="003125D9">
        <w:rPr>
          <w:rFonts w:cs="Arial"/>
          <w:i w:val="0"/>
          <w:vanish w:val="0"/>
          <w:color w:val="auto"/>
          <w:sz w:val="21"/>
          <w:szCs w:val="21"/>
        </w:rPr>
        <w:t>oHHP</w:t>
      </w:r>
      <w:proofErr w:type="spellEnd"/>
      <w:proofErr w:type="gramStart"/>
      <w:r w:rsidRPr="003125D9">
        <w:rPr>
          <w:rFonts w:cs="Arial"/>
          <w:i w:val="0"/>
          <w:vanish w:val="0"/>
          <w:color w:val="auto"/>
          <w:sz w:val="21"/>
          <w:szCs w:val="21"/>
        </w:rPr>
        <w:t xml:space="preserve"> ..</w:t>
      </w:r>
      <w:proofErr w:type="gramEnd"/>
      <w:r w:rsidRPr="003125D9">
        <w:rPr>
          <w:rFonts w:cs="Arial"/>
          <w:i w:val="0"/>
          <w:vanish w:val="0"/>
          <w:color w:val="auto"/>
          <w:sz w:val="21"/>
          <w:szCs w:val="21"/>
        </w:rPr>
        <w:t>/ …/ (Vorhabenkurzbezeichnung) bei Kapitel/Titel 14XX/551 11 eingeplant (Siehe AZF Plan; TA/AP Nr. XXX) eingeplant.</w:t>
      </w:r>
    </w:p>
    <w:p w14:paraId="1CA6092C" w14:textId="77777777" w:rsidR="00574B2E" w:rsidRPr="003125D9" w:rsidRDefault="00574B2E" w:rsidP="00574B2E">
      <w:pPr>
        <w:pStyle w:val="PD-versteckt"/>
        <w:numPr>
          <w:ilvl w:val="0"/>
          <w:numId w:val="0"/>
        </w:numPr>
        <w:rPr>
          <w:rFonts w:cs="Arial"/>
          <w:vanish w:val="0"/>
          <w:color w:val="auto"/>
          <w:sz w:val="21"/>
          <w:szCs w:val="21"/>
        </w:rPr>
      </w:pPr>
    </w:p>
    <w:p w14:paraId="28BA934F" w14:textId="77777777" w:rsidR="00574B2E" w:rsidRPr="003125D9" w:rsidRDefault="00574B2E" w:rsidP="00574B2E">
      <w:pPr>
        <w:pStyle w:val="PD-versteckt"/>
        <w:numPr>
          <w:ilvl w:val="0"/>
          <w:numId w:val="0"/>
        </w:numPr>
        <w:spacing w:after="120"/>
        <w:ind w:left="1701" w:hanging="1701"/>
        <w:rPr>
          <w:rFonts w:cs="Arial"/>
          <w:vanish w:val="0"/>
          <w:color w:val="auto"/>
          <w:sz w:val="21"/>
          <w:szCs w:val="21"/>
        </w:rPr>
      </w:pPr>
      <w:r w:rsidRPr="003125D9">
        <w:rPr>
          <w:rFonts w:cs="Arial"/>
          <w:vanish w:val="0"/>
          <w:color w:val="auto"/>
          <w:sz w:val="21"/>
          <w:szCs w:val="21"/>
        </w:rPr>
        <w:t>Hinweise:</w:t>
      </w:r>
      <w:r w:rsidRPr="003125D9">
        <w:rPr>
          <w:rFonts w:cs="Arial"/>
          <w:vanish w:val="0"/>
          <w:color w:val="auto"/>
          <w:sz w:val="21"/>
          <w:szCs w:val="21"/>
        </w:rPr>
        <w:tab/>
        <w:t>Der bestehende Finanzbedarf ist vollumfänglich darzustellen. Eine Zusammenfassung der Bedarfe in der Form</w:t>
      </w:r>
      <w:r>
        <w:rPr>
          <w:rFonts w:cs="Arial"/>
          <w:vanish w:val="0"/>
          <w:color w:val="auto"/>
          <w:sz w:val="21"/>
          <w:szCs w:val="21"/>
        </w:rPr>
        <w:t xml:space="preserve"> </w:t>
      </w:r>
      <w:r w:rsidRPr="001B33EF">
        <w:rPr>
          <w:rFonts w:cs="Arial"/>
          <w:vanish w:val="0"/>
          <w:color w:val="auto"/>
          <w:sz w:val="21"/>
          <w:szCs w:val="21"/>
        </w:rPr>
        <w:t>„ff</w:t>
      </w:r>
      <w:r>
        <w:rPr>
          <w:rFonts w:cs="Arial"/>
          <w:vanish w:val="0"/>
          <w:color w:val="auto"/>
          <w:sz w:val="21"/>
          <w:szCs w:val="21"/>
        </w:rPr>
        <w:t>”</w:t>
      </w:r>
      <w:r w:rsidRPr="001B33EF">
        <w:rPr>
          <w:rFonts w:cs="Arial"/>
          <w:vanish w:val="0"/>
          <w:color w:val="auto"/>
          <w:sz w:val="21"/>
          <w:szCs w:val="21"/>
        </w:rPr>
        <w:t xml:space="preserve"> </w:t>
      </w:r>
      <w:r w:rsidRPr="003E0EB1">
        <w:rPr>
          <w:rFonts w:cs="Arial"/>
          <w:vanish w:val="0"/>
          <w:color w:val="auto"/>
          <w:sz w:val="21"/>
          <w:szCs w:val="21"/>
        </w:rPr>
        <w:t>w</w:t>
      </w:r>
      <w:r w:rsidRPr="003125D9">
        <w:rPr>
          <w:rFonts w:cs="Arial"/>
          <w:vanish w:val="0"/>
          <w:color w:val="auto"/>
          <w:sz w:val="21"/>
          <w:szCs w:val="21"/>
        </w:rPr>
        <w:t xml:space="preserve">ird vom zuständigen Bewirtschafter nicht akzeptiert. Gegebenenfalls ist die Tabelle zu erweitern. </w:t>
      </w:r>
    </w:p>
    <w:p w14:paraId="18B20BA1" w14:textId="77777777" w:rsidR="00574B2E" w:rsidRPr="003125D9" w:rsidRDefault="00574B2E" w:rsidP="00574B2E">
      <w:pPr>
        <w:pStyle w:val="PD-versteckt"/>
        <w:numPr>
          <w:ilvl w:val="0"/>
          <w:numId w:val="0"/>
        </w:numPr>
        <w:ind w:left="1701"/>
        <w:rPr>
          <w:rFonts w:cs="Arial"/>
          <w:vanish w:val="0"/>
          <w:color w:val="auto"/>
          <w:sz w:val="21"/>
          <w:szCs w:val="21"/>
        </w:rPr>
      </w:pPr>
      <w:r w:rsidRPr="003125D9">
        <w:rPr>
          <w:rFonts w:cs="Arial"/>
          <w:vanish w:val="0"/>
          <w:color w:val="auto"/>
          <w:sz w:val="21"/>
          <w:szCs w:val="21"/>
        </w:rPr>
        <w:t>Sollen für die Umsetzung einer Maßnahme ETB-Mittel bereitgestellt werden, ist im Rahmen der ÄF zwingend eine Aussage über eventuelle Folgekosten im Anschluss an die ETB-Maßnahme aufzunehmen.</w:t>
      </w:r>
    </w:p>
    <w:p w14:paraId="0174CF5F" w14:textId="77777777" w:rsidR="00574B2E" w:rsidRPr="003125D9" w:rsidRDefault="00574B2E" w:rsidP="00574B2E">
      <w:pPr>
        <w:pStyle w:val="PD-Text"/>
        <w:spacing w:after="0"/>
        <w:rPr>
          <w:rFonts w:cs="Arial"/>
          <w:i/>
          <w:sz w:val="21"/>
          <w:szCs w:val="21"/>
        </w:rPr>
      </w:pPr>
    </w:p>
    <w:p w14:paraId="7944259B" w14:textId="77777777" w:rsidR="00574B2E" w:rsidRPr="003125D9" w:rsidRDefault="00574B2E" w:rsidP="00574B2E">
      <w:pPr>
        <w:pStyle w:val="PD-versteckt"/>
        <w:numPr>
          <w:ilvl w:val="0"/>
          <w:numId w:val="0"/>
        </w:numPr>
        <w:tabs>
          <w:tab w:val="left" w:pos="1701"/>
        </w:tabs>
        <w:spacing w:after="120"/>
        <w:ind w:left="2124" w:hanging="2124"/>
        <w:rPr>
          <w:rFonts w:cs="Arial"/>
          <w:vanish w:val="0"/>
          <w:color w:val="auto"/>
          <w:sz w:val="21"/>
          <w:szCs w:val="21"/>
        </w:rPr>
      </w:pPr>
      <w:r w:rsidRPr="003125D9">
        <w:rPr>
          <w:rFonts w:cs="Arial"/>
          <w:vanish w:val="0"/>
          <w:color w:val="auto"/>
          <w:sz w:val="21"/>
          <w:szCs w:val="21"/>
        </w:rPr>
        <w:t>Möglichkeiten:</w:t>
      </w:r>
      <w:r w:rsidRPr="003125D9">
        <w:rPr>
          <w:rFonts w:cs="Arial"/>
          <w:vanish w:val="0"/>
          <w:color w:val="auto"/>
          <w:sz w:val="21"/>
          <w:szCs w:val="21"/>
        </w:rPr>
        <w:tab/>
        <w:t>a)</w:t>
      </w:r>
      <w:r w:rsidRPr="003125D9">
        <w:rPr>
          <w:rFonts w:cs="Arial"/>
          <w:vanish w:val="0"/>
          <w:color w:val="auto"/>
          <w:sz w:val="21"/>
          <w:szCs w:val="21"/>
        </w:rPr>
        <w:tab/>
        <w:t>Im Anschluss an die ETB-Maßnahme fallen keine Entwicklungs- und/oder Beschaffungskosten bzw. Kosten der Materialerhaltung an.</w:t>
      </w:r>
    </w:p>
    <w:p w14:paraId="4663B10F" w14:textId="77777777" w:rsidR="00574B2E" w:rsidRPr="003125D9" w:rsidRDefault="00574B2E" w:rsidP="00574B2E">
      <w:pPr>
        <w:pStyle w:val="PD-versteckt"/>
        <w:numPr>
          <w:ilvl w:val="0"/>
          <w:numId w:val="0"/>
        </w:numPr>
        <w:spacing w:after="120"/>
        <w:ind w:left="2127" w:hanging="426"/>
        <w:rPr>
          <w:rFonts w:cs="Arial"/>
          <w:vanish w:val="0"/>
          <w:color w:val="auto"/>
          <w:sz w:val="21"/>
          <w:szCs w:val="21"/>
        </w:rPr>
      </w:pPr>
      <w:r w:rsidRPr="003125D9">
        <w:rPr>
          <w:rFonts w:cs="Arial"/>
          <w:vanish w:val="0"/>
          <w:color w:val="auto"/>
          <w:sz w:val="21"/>
          <w:szCs w:val="21"/>
        </w:rPr>
        <w:t>b)</w:t>
      </w:r>
      <w:r w:rsidRPr="003125D9">
        <w:rPr>
          <w:rFonts w:cs="Arial"/>
          <w:vanish w:val="0"/>
          <w:color w:val="auto"/>
          <w:sz w:val="21"/>
          <w:szCs w:val="21"/>
        </w:rPr>
        <w:tab/>
        <w:t>Eine Aussage über eventuell notwendige Entwicklungs- und/oder Beschaffungskosten bzw. Kosten der Materialerhaltung kann erst im Anschluss an die ETB-Maßnahme getroffen werden.</w:t>
      </w:r>
    </w:p>
    <w:p w14:paraId="798C544D" w14:textId="77777777" w:rsidR="00574B2E" w:rsidRPr="003125D9" w:rsidRDefault="00574B2E" w:rsidP="00574B2E">
      <w:pPr>
        <w:pStyle w:val="PD-versteckt"/>
        <w:numPr>
          <w:ilvl w:val="0"/>
          <w:numId w:val="0"/>
        </w:numPr>
        <w:spacing w:after="120"/>
        <w:ind w:left="2127" w:hanging="426"/>
        <w:rPr>
          <w:rFonts w:cs="Arial"/>
          <w:vanish w:val="0"/>
          <w:color w:val="auto"/>
          <w:sz w:val="21"/>
          <w:szCs w:val="21"/>
        </w:rPr>
      </w:pPr>
      <w:r w:rsidRPr="003125D9">
        <w:rPr>
          <w:rFonts w:cs="Arial"/>
          <w:vanish w:val="0"/>
          <w:color w:val="auto"/>
          <w:sz w:val="21"/>
          <w:szCs w:val="21"/>
        </w:rPr>
        <w:t>c)</w:t>
      </w:r>
      <w:r w:rsidRPr="003125D9">
        <w:rPr>
          <w:rFonts w:cs="Arial"/>
          <w:vanish w:val="0"/>
          <w:color w:val="auto"/>
          <w:sz w:val="21"/>
          <w:szCs w:val="21"/>
        </w:rPr>
        <w:tab/>
        <w:t>Im Anschluss an die ETB-Maßnahme fallen Folgekosten an.</w:t>
      </w:r>
    </w:p>
    <w:p w14:paraId="178B1598" w14:textId="77777777" w:rsidR="00574B2E" w:rsidRPr="003125D9" w:rsidRDefault="00574B2E" w:rsidP="00574B2E">
      <w:pPr>
        <w:pStyle w:val="PD-Text"/>
        <w:rPr>
          <w:rFonts w:cs="Arial"/>
          <w:i/>
          <w:sz w:val="21"/>
          <w:szCs w:val="21"/>
        </w:rPr>
      </w:pPr>
    </w:p>
    <w:p w14:paraId="4DC8395E" w14:textId="77777777" w:rsidR="00574B2E" w:rsidRPr="003125D9" w:rsidRDefault="00574B2E" w:rsidP="00574B2E">
      <w:pPr>
        <w:pStyle w:val="PD-versteckt"/>
        <w:numPr>
          <w:ilvl w:val="0"/>
          <w:numId w:val="0"/>
        </w:numPr>
        <w:rPr>
          <w:rFonts w:cs="Arial"/>
          <w:vanish w:val="0"/>
          <w:color w:val="auto"/>
          <w:sz w:val="21"/>
          <w:szCs w:val="21"/>
        </w:rPr>
      </w:pPr>
      <w:r w:rsidRPr="003125D9">
        <w:rPr>
          <w:rFonts w:cs="Arial"/>
          <w:vanish w:val="0"/>
          <w:color w:val="auto"/>
          <w:sz w:val="21"/>
          <w:szCs w:val="21"/>
        </w:rPr>
        <w:t>In den Fällen der Punkte a) und b) reicht eine entsprechende Aussage im nachfolgenden Unterpunkt 15.2. Im Fall von Punkt c) sind die Tabellen der folgenden Unterpunkte 15.2, 15.3 und 15.4 vollständig zu befüllen.</w:t>
      </w:r>
    </w:p>
    <w:p w14:paraId="154D9A20" w14:textId="77777777" w:rsidR="00574B2E" w:rsidRPr="003125D9" w:rsidRDefault="00574B2E" w:rsidP="00574B2E">
      <w:pPr>
        <w:rPr>
          <w:szCs w:val="21"/>
        </w:rPr>
      </w:pPr>
      <w:bookmarkStart w:id="54" w:name="_Toc338950575"/>
      <w:bookmarkStart w:id="55" w:name="_Toc342376173"/>
      <w:bookmarkStart w:id="56" w:name="_Toc345655331"/>
      <w:bookmarkStart w:id="57" w:name="_Toc525560307"/>
    </w:p>
    <w:p w14:paraId="5D1E8255" w14:textId="77777777" w:rsidR="00574B2E" w:rsidRPr="003125D9" w:rsidRDefault="00574B2E" w:rsidP="00574B2E">
      <w:pPr>
        <w:spacing w:after="120"/>
        <w:rPr>
          <w:sz w:val="23"/>
          <w:szCs w:val="23"/>
        </w:rPr>
      </w:pPr>
      <w:bookmarkStart w:id="58" w:name="_Toc531084686"/>
      <w:bookmarkStart w:id="59" w:name="_Toc531940031"/>
      <w:proofErr w:type="gramStart"/>
      <w:r w:rsidRPr="003125D9">
        <w:rPr>
          <w:b/>
          <w:sz w:val="23"/>
          <w:szCs w:val="23"/>
        </w:rPr>
        <w:t>15.2  Gesamtbedarf</w:t>
      </w:r>
      <w:proofErr w:type="gramEnd"/>
      <w:r w:rsidRPr="003125D9">
        <w:rPr>
          <w:b/>
          <w:sz w:val="23"/>
          <w:szCs w:val="23"/>
        </w:rPr>
        <w:t>, einschließlich der Produktänderung</w:t>
      </w:r>
      <w:bookmarkEnd w:id="58"/>
      <w:bookmarkEnd w:id="59"/>
    </w:p>
    <w:p w14:paraId="767AE65F" w14:textId="77777777" w:rsidR="00574B2E" w:rsidRPr="003125D9" w:rsidRDefault="00574B2E" w:rsidP="00574B2E">
      <w:pPr>
        <w:pStyle w:val="Listenabsatz"/>
        <w:ind w:left="284"/>
        <w:jc w:val="center"/>
        <w:rPr>
          <w:rFonts w:ascii="Cambria" w:hAnsi="Cambria"/>
          <w:b/>
          <w:sz w:val="21"/>
          <w:szCs w:val="21"/>
        </w:rPr>
      </w:pPr>
      <w:bookmarkStart w:id="60" w:name="_Toc342376175"/>
      <w:bookmarkStart w:id="61" w:name="_Toc525560328"/>
      <w:bookmarkEnd w:id="54"/>
      <w:bookmarkEnd w:id="55"/>
      <w:bookmarkEnd w:id="56"/>
      <w:bookmarkEnd w:id="57"/>
    </w:p>
    <w:tbl>
      <w:tblPr>
        <w:tblW w:w="9490"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574B2E" w:rsidRPr="003125D9" w14:paraId="74AEBF43" w14:textId="77777777" w:rsidTr="00060B53">
        <w:trPr>
          <w:cantSplit/>
        </w:trPr>
        <w:tc>
          <w:tcPr>
            <w:tcW w:w="1186" w:type="dxa"/>
            <w:vAlign w:val="bottom"/>
          </w:tcPr>
          <w:p w14:paraId="63E4AF23" w14:textId="77777777" w:rsidR="00574B2E" w:rsidRPr="003125D9" w:rsidRDefault="00574B2E" w:rsidP="00060B53">
            <w:pPr>
              <w:rPr>
                <w:szCs w:val="21"/>
              </w:rPr>
            </w:pPr>
            <w:r w:rsidRPr="003125D9">
              <w:rPr>
                <w:szCs w:val="21"/>
              </w:rPr>
              <w:t>Kapitel/</w:t>
            </w:r>
          </w:p>
          <w:p w14:paraId="571FCFD1" w14:textId="77777777" w:rsidR="00574B2E" w:rsidRPr="003125D9" w:rsidRDefault="00574B2E" w:rsidP="00060B53">
            <w:pPr>
              <w:rPr>
                <w:szCs w:val="21"/>
              </w:rPr>
            </w:pPr>
            <w:r w:rsidRPr="003125D9">
              <w:rPr>
                <w:szCs w:val="21"/>
              </w:rPr>
              <w:t>Titel</w:t>
            </w:r>
          </w:p>
        </w:tc>
        <w:tc>
          <w:tcPr>
            <w:tcW w:w="1186" w:type="dxa"/>
            <w:vAlign w:val="bottom"/>
          </w:tcPr>
          <w:p w14:paraId="7A7479A9" w14:textId="77777777" w:rsidR="00574B2E" w:rsidRPr="003125D9" w:rsidRDefault="00574B2E" w:rsidP="00060B53">
            <w:pPr>
              <w:rPr>
                <w:szCs w:val="21"/>
              </w:rPr>
            </w:pPr>
            <w:r w:rsidRPr="003125D9">
              <w:rPr>
                <w:szCs w:val="21"/>
              </w:rPr>
              <w:t>Gesamt</w:t>
            </w:r>
          </w:p>
        </w:tc>
        <w:tc>
          <w:tcPr>
            <w:tcW w:w="1186" w:type="dxa"/>
            <w:vAlign w:val="bottom"/>
          </w:tcPr>
          <w:p w14:paraId="616C4872" w14:textId="77777777" w:rsidR="00574B2E" w:rsidRPr="003125D9" w:rsidRDefault="00574B2E" w:rsidP="00060B53">
            <w:pPr>
              <w:rPr>
                <w:szCs w:val="21"/>
              </w:rPr>
            </w:pPr>
            <w:r w:rsidRPr="003125D9">
              <w:rPr>
                <w:szCs w:val="21"/>
              </w:rPr>
              <w:t>bis Ende</w:t>
            </w:r>
          </w:p>
          <w:p w14:paraId="12242797" w14:textId="77777777" w:rsidR="00574B2E" w:rsidRPr="003125D9" w:rsidRDefault="00574B2E" w:rsidP="00060B53">
            <w:pPr>
              <w:rPr>
                <w:szCs w:val="21"/>
              </w:rPr>
            </w:pPr>
            <w:r w:rsidRPr="003125D9">
              <w:rPr>
                <w:szCs w:val="21"/>
              </w:rPr>
              <w:t>VJ</w:t>
            </w:r>
          </w:p>
        </w:tc>
        <w:tc>
          <w:tcPr>
            <w:tcW w:w="1187" w:type="dxa"/>
            <w:vAlign w:val="bottom"/>
          </w:tcPr>
          <w:p w14:paraId="100F8E18"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3FCAF813"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689BC412"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3ABDD835"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201C31C9"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574B2E" w:rsidRPr="003125D9" w14:paraId="546FA42B" w14:textId="77777777" w:rsidTr="00060B53">
        <w:trPr>
          <w:cantSplit/>
        </w:trPr>
        <w:tc>
          <w:tcPr>
            <w:tcW w:w="1186" w:type="dxa"/>
            <w:vAlign w:val="bottom"/>
          </w:tcPr>
          <w:p w14:paraId="6EEC65F9"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E10EC60"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A4926D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3650691"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5B99C1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CA575F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2AB889A"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9A47029"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636D874F" w14:textId="77777777" w:rsidTr="00060B53">
        <w:trPr>
          <w:cantSplit/>
          <w:trHeight w:val="264"/>
        </w:trPr>
        <w:tc>
          <w:tcPr>
            <w:tcW w:w="1186" w:type="dxa"/>
            <w:vAlign w:val="bottom"/>
          </w:tcPr>
          <w:p w14:paraId="59F9E63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30137E6"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0CA58A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DB8FB2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C87EF3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5F202D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06348AB"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BE7B73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46A68EFE" w14:textId="77777777" w:rsidTr="00060B53">
        <w:trPr>
          <w:cantSplit/>
          <w:trHeight w:val="264"/>
        </w:trPr>
        <w:tc>
          <w:tcPr>
            <w:tcW w:w="9490" w:type="dxa"/>
            <w:gridSpan w:val="8"/>
            <w:vAlign w:val="bottom"/>
          </w:tcPr>
          <w:p w14:paraId="7BECCDF8" w14:textId="77777777" w:rsidR="00574B2E" w:rsidRPr="003125D9" w:rsidRDefault="00574B2E" w:rsidP="00060B53">
            <w:pPr>
              <w:rPr>
                <w:bCs/>
                <w:szCs w:val="21"/>
              </w:rPr>
            </w:pPr>
            <w:r w:rsidRPr="003125D9">
              <w:rPr>
                <w:bCs/>
                <w:szCs w:val="21"/>
              </w:rPr>
              <w:t>Beträge in Mio. €</w:t>
            </w:r>
          </w:p>
        </w:tc>
      </w:tr>
    </w:tbl>
    <w:p w14:paraId="7EC86F53" w14:textId="77777777" w:rsidR="00574B2E" w:rsidRPr="003125D9" w:rsidRDefault="00574B2E" w:rsidP="00574B2E">
      <w:pPr>
        <w:pStyle w:val="PD-versteckt"/>
        <w:numPr>
          <w:ilvl w:val="0"/>
          <w:numId w:val="0"/>
        </w:numPr>
        <w:spacing w:before="120" w:after="120" w:line="360" w:lineRule="auto"/>
        <w:ind w:left="357" w:hanging="357"/>
        <w:jc w:val="center"/>
        <w:rPr>
          <w:rFonts w:cs="Arial"/>
          <w:bCs/>
          <w:vanish w:val="0"/>
          <w:color w:val="auto"/>
          <w:sz w:val="21"/>
          <w:szCs w:val="21"/>
        </w:rPr>
      </w:pPr>
      <w:r w:rsidRPr="003125D9">
        <w:rPr>
          <w:rFonts w:cs="Arial"/>
          <w:bCs/>
          <w:vanish w:val="0"/>
          <w:color w:val="auto"/>
          <w:sz w:val="21"/>
          <w:szCs w:val="21"/>
        </w:rPr>
        <w:t xml:space="preserve">(Preiskennung: </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 Preisstand:  12/</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p>
    <w:p w14:paraId="6A63C72C" w14:textId="77777777" w:rsidR="00574B2E" w:rsidRPr="003125D9" w:rsidRDefault="00574B2E" w:rsidP="00574B2E">
      <w:pPr>
        <w:pStyle w:val="PD-Text"/>
        <w:tabs>
          <w:tab w:val="left" w:pos="1134"/>
        </w:tabs>
        <w:ind w:left="1418" w:hanging="1418"/>
        <w:rPr>
          <w:rFonts w:cs="Arial"/>
          <w:i/>
          <w:sz w:val="21"/>
          <w:szCs w:val="21"/>
        </w:rPr>
      </w:pPr>
      <w:r w:rsidRPr="003125D9">
        <w:rPr>
          <w:rFonts w:cs="Arial"/>
          <w:i/>
          <w:sz w:val="21"/>
          <w:szCs w:val="21"/>
        </w:rPr>
        <w:t>Hinweise:</w:t>
      </w:r>
      <w:r w:rsidRPr="003125D9">
        <w:rPr>
          <w:rFonts w:cs="Arial"/>
          <w:i/>
          <w:sz w:val="21"/>
          <w:szCs w:val="21"/>
        </w:rPr>
        <w:tab/>
        <w:t>–</w:t>
      </w:r>
      <w:r w:rsidRPr="003125D9">
        <w:rPr>
          <w:rFonts w:cs="Arial"/>
          <w:i/>
          <w:sz w:val="21"/>
          <w:szCs w:val="21"/>
        </w:rPr>
        <w:tab/>
        <w:t>Der Gesamtbedarf umfasst auch den Anteil der ETB-Maßnahme.</w:t>
      </w:r>
      <w:r w:rsidRPr="003125D9">
        <w:rPr>
          <w:rFonts w:cs="Arial"/>
          <w:i/>
          <w:sz w:val="21"/>
          <w:szCs w:val="21"/>
        </w:rPr>
        <w:tab/>
      </w:r>
      <w:r w:rsidRPr="003125D9">
        <w:rPr>
          <w:rFonts w:cs="Arial"/>
          <w:i/>
          <w:sz w:val="21"/>
          <w:szCs w:val="21"/>
        </w:rPr>
        <w:tab/>
      </w:r>
    </w:p>
    <w:p w14:paraId="10DCE54A" w14:textId="77777777" w:rsidR="00574B2E" w:rsidRPr="003125D9" w:rsidRDefault="00574B2E" w:rsidP="00574B2E">
      <w:pPr>
        <w:pStyle w:val="PD-Text"/>
        <w:tabs>
          <w:tab w:val="left" w:pos="1134"/>
        </w:tabs>
        <w:ind w:left="1418" w:hanging="1418"/>
        <w:rPr>
          <w:rFonts w:cs="Arial"/>
          <w:i/>
          <w:sz w:val="21"/>
          <w:szCs w:val="21"/>
        </w:rPr>
      </w:pPr>
      <w:r w:rsidRPr="003125D9">
        <w:rPr>
          <w:rFonts w:cs="Arial"/>
          <w:i/>
          <w:sz w:val="21"/>
          <w:szCs w:val="21"/>
        </w:rPr>
        <w:tab/>
        <w:t>–</w:t>
      </w:r>
      <w:r w:rsidRPr="003125D9">
        <w:rPr>
          <w:rFonts w:cs="Arial"/>
          <w:i/>
          <w:sz w:val="21"/>
          <w:szCs w:val="21"/>
        </w:rPr>
        <w:tab/>
        <w:t xml:space="preserve">Der bestehende Finanzbedarf ist vollumfänglich darzustellen. Eine Zusammenfassung der Bedarfe in der Form </w:t>
      </w:r>
      <w:bookmarkStart w:id="62" w:name="_Hlk196460906"/>
      <w:r w:rsidRPr="003125D9">
        <w:rPr>
          <w:rFonts w:cs="Arial"/>
          <w:i/>
          <w:sz w:val="21"/>
          <w:szCs w:val="21"/>
        </w:rPr>
        <w:t>„ff</w:t>
      </w:r>
      <w:r>
        <w:rPr>
          <w:rFonts w:cs="Arial"/>
          <w:i/>
          <w:sz w:val="21"/>
          <w:szCs w:val="21"/>
        </w:rPr>
        <w:t>”</w:t>
      </w:r>
      <w:r w:rsidRPr="003125D9">
        <w:rPr>
          <w:rFonts w:cs="Arial"/>
          <w:i/>
          <w:sz w:val="21"/>
          <w:szCs w:val="21"/>
        </w:rPr>
        <w:t xml:space="preserve"> </w:t>
      </w:r>
      <w:bookmarkEnd w:id="62"/>
      <w:r w:rsidRPr="003125D9">
        <w:rPr>
          <w:rFonts w:cs="Arial"/>
          <w:i/>
          <w:sz w:val="21"/>
          <w:szCs w:val="21"/>
        </w:rPr>
        <w:t>wird nicht akzeptiert. Gegebenenfalls ist die Tabelle zu erweitern.</w:t>
      </w:r>
    </w:p>
    <w:p w14:paraId="0554F67E" w14:textId="77777777" w:rsidR="00574B2E" w:rsidRPr="003125D9" w:rsidRDefault="00574B2E" w:rsidP="00574B2E">
      <w:pPr>
        <w:pStyle w:val="PD-Text"/>
        <w:tabs>
          <w:tab w:val="left" w:pos="1134"/>
        </w:tabs>
        <w:ind w:left="1418" w:hanging="1418"/>
        <w:rPr>
          <w:rFonts w:cs="Arial"/>
          <w:i/>
          <w:sz w:val="21"/>
          <w:szCs w:val="21"/>
        </w:rPr>
      </w:pPr>
      <w:r w:rsidRPr="003125D9">
        <w:rPr>
          <w:rFonts w:cs="Arial"/>
          <w:i/>
          <w:sz w:val="21"/>
          <w:szCs w:val="21"/>
        </w:rPr>
        <w:lastRenderedPageBreak/>
        <w:tab/>
        <w:t>–</w:t>
      </w:r>
      <w:r w:rsidRPr="003125D9">
        <w:rPr>
          <w:rFonts w:cs="Arial"/>
          <w:i/>
          <w:sz w:val="21"/>
          <w:szCs w:val="21"/>
        </w:rPr>
        <w:tab/>
        <w:t>Der Gesamtbedarf ist anzugeben, wenn sich das zugehörige Projekt noch in der Realisierungsphase befindet oder die Produktänderung in mehreren Schritten umgesetzt wird.</w:t>
      </w:r>
    </w:p>
    <w:p w14:paraId="2780F280" w14:textId="77777777" w:rsidR="00574B2E" w:rsidRPr="003125D9" w:rsidRDefault="00574B2E" w:rsidP="00574B2E">
      <w:pPr>
        <w:pStyle w:val="PD-Text"/>
        <w:tabs>
          <w:tab w:val="left" w:pos="1134"/>
        </w:tabs>
        <w:ind w:left="1418" w:hanging="1418"/>
        <w:rPr>
          <w:rFonts w:cs="Arial"/>
          <w:i/>
          <w:sz w:val="21"/>
          <w:szCs w:val="21"/>
        </w:rPr>
      </w:pPr>
      <w:r w:rsidRPr="003125D9">
        <w:rPr>
          <w:rFonts w:cs="Arial"/>
          <w:i/>
          <w:sz w:val="21"/>
          <w:szCs w:val="21"/>
        </w:rPr>
        <w:tab/>
        <w:t>–</w:t>
      </w:r>
      <w:r w:rsidRPr="003125D9">
        <w:rPr>
          <w:rFonts w:cs="Arial"/>
          <w:i/>
          <w:sz w:val="21"/>
          <w:szCs w:val="21"/>
        </w:rPr>
        <w:tab/>
        <w:t>Mehrfachnennungen möglich, bitte alle Kapitel/Titel angeben.</w:t>
      </w:r>
      <w:r w:rsidRPr="003125D9">
        <w:rPr>
          <w:rFonts w:cs="Arial"/>
          <w:i/>
          <w:sz w:val="21"/>
          <w:szCs w:val="21"/>
        </w:rPr>
        <w:tab/>
      </w:r>
    </w:p>
    <w:p w14:paraId="18E3F138" w14:textId="77777777" w:rsidR="00574B2E" w:rsidRPr="003125D9" w:rsidRDefault="00574B2E" w:rsidP="00574B2E">
      <w:pPr>
        <w:pStyle w:val="PD-Text"/>
        <w:tabs>
          <w:tab w:val="left" w:pos="1134"/>
        </w:tabs>
        <w:ind w:left="1418" w:hanging="1418"/>
        <w:rPr>
          <w:rFonts w:cs="Arial"/>
          <w:i/>
          <w:sz w:val="21"/>
          <w:szCs w:val="21"/>
        </w:rPr>
      </w:pPr>
      <w:r w:rsidRPr="003125D9">
        <w:rPr>
          <w:rFonts w:cs="Arial"/>
          <w:i/>
          <w:sz w:val="21"/>
          <w:szCs w:val="21"/>
        </w:rPr>
        <w:tab/>
        <w:t>–</w:t>
      </w:r>
      <w:r w:rsidRPr="003125D9">
        <w:rPr>
          <w:rFonts w:cs="Arial"/>
          <w:i/>
          <w:sz w:val="21"/>
          <w:szCs w:val="21"/>
        </w:rPr>
        <w:tab/>
        <w:t xml:space="preserve">Angaben zum Mengengerüst (Stückzahl, Personenstunden oder vergleichbar) sind jeweils in einer Zeile unter den Beträgen auszubringen. </w:t>
      </w:r>
    </w:p>
    <w:p w14:paraId="7BA9A737" w14:textId="77777777" w:rsidR="00574B2E" w:rsidRPr="003125D9" w:rsidRDefault="00574B2E" w:rsidP="00574B2E">
      <w:pPr>
        <w:pStyle w:val="Regberschrift2"/>
        <w:numPr>
          <w:ilvl w:val="0"/>
          <w:numId w:val="0"/>
        </w:numPr>
        <w:spacing w:before="0" w:after="0" w:line="240" w:lineRule="auto"/>
        <w:rPr>
          <w:rFonts w:ascii="Cambria" w:hAnsi="Cambria"/>
          <w:b w:val="0"/>
          <w:color w:val="auto"/>
          <w:sz w:val="21"/>
          <w:szCs w:val="21"/>
        </w:rPr>
      </w:pPr>
      <w:bookmarkStart w:id="63" w:name="_Toc338950579"/>
      <w:bookmarkStart w:id="64" w:name="_Toc342376177"/>
      <w:bookmarkStart w:id="65" w:name="_Toc345655335"/>
      <w:bookmarkStart w:id="66" w:name="_Toc525560330"/>
      <w:bookmarkStart w:id="67" w:name="_Toc531084687"/>
      <w:bookmarkStart w:id="68" w:name="_Toc531940032"/>
      <w:bookmarkEnd w:id="60"/>
      <w:bookmarkEnd w:id="61"/>
    </w:p>
    <w:p w14:paraId="3680D9D3" w14:textId="77777777" w:rsidR="00574B2E" w:rsidRPr="003125D9" w:rsidRDefault="00574B2E" w:rsidP="00574B2E">
      <w:pPr>
        <w:jc w:val="left"/>
        <w:rPr>
          <w:b/>
        </w:rPr>
      </w:pPr>
      <w:r w:rsidRPr="003125D9">
        <w:rPr>
          <w:b/>
        </w:rPr>
        <w:br w:type="page"/>
      </w:r>
    </w:p>
    <w:p w14:paraId="08313C69" w14:textId="77777777" w:rsidR="00574B2E" w:rsidRPr="003125D9" w:rsidRDefault="00574B2E" w:rsidP="00574B2E">
      <w:pPr>
        <w:spacing w:after="120"/>
        <w:rPr>
          <w:sz w:val="23"/>
          <w:szCs w:val="23"/>
        </w:rPr>
      </w:pPr>
      <w:proofErr w:type="gramStart"/>
      <w:r w:rsidRPr="003125D9">
        <w:rPr>
          <w:b/>
          <w:sz w:val="23"/>
          <w:szCs w:val="23"/>
        </w:rPr>
        <w:lastRenderedPageBreak/>
        <w:t>15.3  Datenwerk</w:t>
      </w:r>
      <w:proofErr w:type="gramEnd"/>
      <w:r w:rsidRPr="003125D9">
        <w:rPr>
          <w:b/>
          <w:sz w:val="23"/>
          <w:szCs w:val="23"/>
        </w:rPr>
        <w:t xml:space="preserve"> Finanzbedarfsanalyse</w:t>
      </w:r>
      <w:bookmarkEnd w:id="63"/>
      <w:bookmarkEnd w:id="64"/>
      <w:bookmarkEnd w:id="65"/>
      <w:bookmarkEnd w:id="66"/>
      <w:r w:rsidRPr="003125D9">
        <w:rPr>
          <w:b/>
          <w:sz w:val="23"/>
          <w:szCs w:val="23"/>
        </w:rPr>
        <w:t xml:space="preserve"> 20....</w:t>
      </w:r>
      <w:bookmarkEnd w:id="67"/>
      <w:bookmarkEnd w:id="68"/>
    </w:p>
    <w:p w14:paraId="63E749EE" w14:textId="77777777" w:rsidR="00574B2E" w:rsidRPr="003125D9" w:rsidRDefault="00574B2E" w:rsidP="00574B2E">
      <w:pPr>
        <w:pStyle w:val="Listenabsatz"/>
        <w:ind w:left="284"/>
        <w:jc w:val="center"/>
        <w:rPr>
          <w:rFonts w:ascii="Cambria" w:hAnsi="Cambria"/>
          <w:b/>
          <w:sz w:val="21"/>
          <w:szCs w:val="21"/>
        </w:rPr>
      </w:pPr>
      <w:r w:rsidRPr="003125D9">
        <w:rPr>
          <w:rFonts w:ascii="Cambria" w:hAnsi="Cambria"/>
          <w:b/>
          <w:sz w:val="21"/>
          <w:szCs w:val="21"/>
        </w:rPr>
        <w:t>Finanzbedarfsanalyse – Realisierung (Ausgabenbereich/e</w:t>
      </w:r>
      <w:proofErr w:type="gramStart"/>
      <w:r w:rsidRPr="003125D9">
        <w:rPr>
          <w:rFonts w:ascii="Cambria" w:hAnsi="Cambria"/>
          <w:b/>
          <w:sz w:val="21"/>
          <w:szCs w:val="21"/>
        </w:rPr>
        <w:t xml:space="preserve"> ….</w:t>
      </w:r>
      <w:proofErr w:type="gramEnd"/>
      <w:r w:rsidRPr="003125D9">
        <w:rPr>
          <w:rFonts w:ascii="Cambria" w:hAnsi="Cambria"/>
          <w:b/>
          <w:sz w:val="21"/>
          <w:szCs w:val="21"/>
        </w:rPr>
        <w:t xml:space="preserve">) </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4"/>
        <w:gridCol w:w="1184"/>
        <w:gridCol w:w="1184"/>
        <w:gridCol w:w="1184"/>
        <w:gridCol w:w="1184"/>
        <w:gridCol w:w="1184"/>
        <w:gridCol w:w="1184"/>
        <w:gridCol w:w="1185"/>
      </w:tblGrid>
      <w:tr w:rsidR="00574B2E" w:rsidRPr="003125D9" w14:paraId="33A03A3D" w14:textId="77777777" w:rsidTr="00060B53">
        <w:trPr>
          <w:cantSplit/>
        </w:trPr>
        <w:tc>
          <w:tcPr>
            <w:tcW w:w="1184" w:type="dxa"/>
          </w:tcPr>
          <w:p w14:paraId="3B0C1BBC" w14:textId="77777777" w:rsidR="00574B2E" w:rsidRPr="003125D9" w:rsidRDefault="00574B2E" w:rsidP="00060B53">
            <w:pPr>
              <w:rPr>
                <w:szCs w:val="21"/>
              </w:rPr>
            </w:pPr>
            <w:r w:rsidRPr="003125D9">
              <w:rPr>
                <w:szCs w:val="21"/>
              </w:rPr>
              <w:t>Kapitel/</w:t>
            </w:r>
          </w:p>
          <w:p w14:paraId="5A90C0D4" w14:textId="77777777" w:rsidR="00574B2E" w:rsidRPr="003125D9" w:rsidRDefault="00574B2E" w:rsidP="00060B53">
            <w:pPr>
              <w:rPr>
                <w:szCs w:val="21"/>
              </w:rPr>
            </w:pPr>
            <w:r w:rsidRPr="003125D9">
              <w:rPr>
                <w:szCs w:val="21"/>
              </w:rPr>
              <w:t>Titel</w:t>
            </w:r>
          </w:p>
        </w:tc>
        <w:tc>
          <w:tcPr>
            <w:tcW w:w="1184" w:type="dxa"/>
            <w:vAlign w:val="bottom"/>
          </w:tcPr>
          <w:p w14:paraId="7E42746E" w14:textId="77777777" w:rsidR="00574B2E" w:rsidRPr="003125D9" w:rsidRDefault="00574B2E" w:rsidP="00060B53">
            <w:pPr>
              <w:rPr>
                <w:szCs w:val="21"/>
              </w:rPr>
            </w:pPr>
            <w:proofErr w:type="spellStart"/>
            <w:r w:rsidRPr="003125D9">
              <w:rPr>
                <w:szCs w:val="21"/>
              </w:rPr>
              <w:t>SymbZn</w:t>
            </w:r>
            <w:proofErr w:type="spellEnd"/>
          </w:p>
        </w:tc>
        <w:tc>
          <w:tcPr>
            <w:tcW w:w="1184" w:type="dxa"/>
            <w:vAlign w:val="bottom"/>
          </w:tcPr>
          <w:p w14:paraId="5679A3FC" w14:textId="77777777" w:rsidR="00574B2E" w:rsidRPr="003125D9" w:rsidRDefault="00574B2E" w:rsidP="00060B53">
            <w:pPr>
              <w:rPr>
                <w:szCs w:val="21"/>
              </w:rPr>
            </w:pPr>
            <w:r w:rsidRPr="003125D9">
              <w:rPr>
                <w:szCs w:val="21"/>
              </w:rPr>
              <w:t>Gesamt</w:t>
            </w:r>
          </w:p>
        </w:tc>
        <w:tc>
          <w:tcPr>
            <w:tcW w:w="1184" w:type="dxa"/>
            <w:vAlign w:val="bottom"/>
          </w:tcPr>
          <w:p w14:paraId="1394D67D" w14:textId="77777777" w:rsidR="00574B2E" w:rsidRPr="003125D9" w:rsidRDefault="00574B2E" w:rsidP="00060B53">
            <w:pPr>
              <w:rPr>
                <w:szCs w:val="21"/>
              </w:rPr>
            </w:pPr>
            <w:r w:rsidRPr="003125D9">
              <w:rPr>
                <w:szCs w:val="21"/>
              </w:rPr>
              <w:t>bis Ende</w:t>
            </w:r>
          </w:p>
          <w:p w14:paraId="4FF52804" w14:textId="77777777" w:rsidR="00574B2E" w:rsidRPr="003125D9" w:rsidRDefault="00574B2E" w:rsidP="00060B53">
            <w:pPr>
              <w:rPr>
                <w:szCs w:val="21"/>
              </w:rPr>
            </w:pPr>
            <w:r w:rsidRPr="003125D9">
              <w:rPr>
                <w:szCs w:val="21"/>
              </w:rPr>
              <w:t>VJ</w:t>
            </w:r>
          </w:p>
        </w:tc>
        <w:tc>
          <w:tcPr>
            <w:tcW w:w="1184" w:type="dxa"/>
            <w:vAlign w:val="bottom"/>
          </w:tcPr>
          <w:p w14:paraId="0B0CFA8C"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4" w:type="dxa"/>
            <w:vAlign w:val="bottom"/>
          </w:tcPr>
          <w:p w14:paraId="0BF47F37"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4" w:type="dxa"/>
            <w:vAlign w:val="bottom"/>
          </w:tcPr>
          <w:p w14:paraId="3DC116DB"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5" w:type="dxa"/>
            <w:vAlign w:val="bottom"/>
          </w:tcPr>
          <w:p w14:paraId="33969A0A"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r>
      <w:tr w:rsidR="00574B2E" w:rsidRPr="003125D9" w14:paraId="294D3449" w14:textId="77777777" w:rsidTr="00060B53">
        <w:trPr>
          <w:cantSplit/>
        </w:trPr>
        <w:tc>
          <w:tcPr>
            <w:tcW w:w="1184" w:type="dxa"/>
            <w:vAlign w:val="bottom"/>
          </w:tcPr>
          <w:p w14:paraId="24E71060"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4F6C0106"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7D702E5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53AE1C9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598C939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0107F369"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2911C2E9"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5" w:type="dxa"/>
            <w:vAlign w:val="bottom"/>
          </w:tcPr>
          <w:p w14:paraId="296F2E3A"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327C457D" w14:textId="77777777" w:rsidTr="00060B53">
        <w:trPr>
          <w:cantSplit/>
          <w:trHeight w:val="264"/>
        </w:trPr>
        <w:tc>
          <w:tcPr>
            <w:tcW w:w="1184" w:type="dxa"/>
            <w:vAlign w:val="bottom"/>
          </w:tcPr>
          <w:p w14:paraId="11DBA21C"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31E6D63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7FB5BDFB"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7A464A3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759B1F16"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5B0484DA"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576994C2"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5" w:type="dxa"/>
            <w:vAlign w:val="bottom"/>
          </w:tcPr>
          <w:p w14:paraId="087CB01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7F3A0492" w14:textId="77777777" w:rsidTr="00060B53">
        <w:trPr>
          <w:cantSplit/>
          <w:trHeight w:val="264"/>
        </w:trPr>
        <w:tc>
          <w:tcPr>
            <w:tcW w:w="9473" w:type="dxa"/>
            <w:gridSpan w:val="8"/>
            <w:vAlign w:val="bottom"/>
          </w:tcPr>
          <w:p w14:paraId="64828BCC" w14:textId="77777777" w:rsidR="00574B2E" w:rsidRPr="003125D9" w:rsidRDefault="00574B2E" w:rsidP="00060B53">
            <w:pPr>
              <w:rPr>
                <w:bCs/>
                <w:szCs w:val="21"/>
              </w:rPr>
            </w:pPr>
            <w:r w:rsidRPr="003125D9">
              <w:rPr>
                <w:bCs/>
                <w:szCs w:val="21"/>
              </w:rPr>
              <w:t>Beträge in Mio. €</w:t>
            </w:r>
          </w:p>
        </w:tc>
      </w:tr>
    </w:tbl>
    <w:p w14:paraId="6FCE51B8" w14:textId="77777777" w:rsidR="00574B2E" w:rsidRPr="003125D9" w:rsidRDefault="00574B2E" w:rsidP="00574B2E">
      <w:pPr>
        <w:pStyle w:val="PD-Text"/>
        <w:tabs>
          <w:tab w:val="left" w:pos="1134"/>
        </w:tabs>
        <w:spacing w:after="0"/>
        <w:ind w:left="1418" w:hanging="1418"/>
        <w:jc w:val="left"/>
        <w:rPr>
          <w:rFonts w:cs="Arial"/>
          <w:i/>
          <w:sz w:val="21"/>
          <w:szCs w:val="21"/>
        </w:rPr>
      </w:pPr>
    </w:p>
    <w:p w14:paraId="5921E346" w14:textId="77777777" w:rsidR="00574B2E" w:rsidRPr="003125D9" w:rsidRDefault="00574B2E" w:rsidP="00574B2E">
      <w:pPr>
        <w:pStyle w:val="PD-Text"/>
        <w:tabs>
          <w:tab w:val="left" w:pos="1134"/>
        </w:tabs>
        <w:spacing w:after="0"/>
        <w:ind w:left="1418" w:hanging="1418"/>
        <w:rPr>
          <w:rFonts w:cs="Arial"/>
          <w:i/>
          <w:sz w:val="21"/>
          <w:szCs w:val="21"/>
        </w:rPr>
      </w:pPr>
      <w:r w:rsidRPr="003125D9">
        <w:rPr>
          <w:rFonts w:cs="Arial"/>
          <w:i/>
          <w:sz w:val="21"/>
          <w:szCs w:val="21"/>
        </w:rPr>
        <w:t>Hinweise:</w:t>
      </w:r>
      <w:r w:rsidRPr="003125D9">
        <w:rPr>
          <w:rFonts w:cs="Arial"/>
          <w:i/>
          <w:sz w:val="21"/>
          <w:szCs w:val="21"/>
        </w:rPr>
        <w:tab/>
        <w:t>–</w:t>
      </w:r>
      <w:r w:rsidRPr="003125D9">
        <w:rPr>
          <w:rFonts w:cs="Arial"/>
          <w:i/>
          <w:sz w:val="21"/>
          <w:szCs w:val="21"/>
        </w:rPr>
        <w:tab/>
        <w:t>Mehrfachnennungen möglich, bitte alle symbolischen Zeilennamen (</w:t>
      </w:r>
      <w:proofErr w:type="spellStart"/>
      <w:r w:rsidRPr="003125D9">
        <w:rPr>
          <w:rFonts w:cs="Arial"/>
          <w:i/>
          <w:sz w:val="21"/>
          <w:szCs w:val="21"/>
        </w:rPr>
        <w:t>SymbZn</w:t>
      </w:r>
      <w:proofErr w:type="spellEnd"/>
      <w:r w:rsidRPr="003125D9">
        <w:rPr>
          <w:rFonts w:cs="Arial"/>
          <w:i/>
          <w:sz w:val="21"/>
          <w:szCs w:val="21"/>
        </w:rPr>
        <w:t>) angeben.</w:t>
      </w:r>
    </w:p>
    <w:p w14:paraId="0418CFC5" w14:textId="77777777" w:rsidR="00574B2E" w:rsidRPr="003125D9" w:rsidRDefault="00574B2E" w:rsidP="00574B2E">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Angaben zum Mengengerüst (Stückzahl, Personenstunden oder vergl.) sind jeweils in einer Zeile unter den Beträgen auszubringen.</w:t>
      </w:r>
    </w:p>
    <w:p w14:paraId="46E77C27" w14:textId="77777777" w:rsidR="00574B2E" w:rsidRPr="003125D9" w:rsidRDefault="00574B2E" w:rsidP="00574B2E">
      <w:pPr>
        <w:rPr>
          <w:szCs w:val="21"/>
        </w:rPr>
      </w:pPr>
    </w:p>
    <w:p w14:paraId="3992B7DD" w14:textId="77777777" w:rsidR="00574B2E" w:rsidRPr="003125D9" w:rsidRDefault="00574B2E" w:rsidP="00574B2E">
      <w:pPr>
        <w:pStyle w:val="Listenabsatz"/>
        <w:ind w:left="284"/>
        <w:jc w:val="center"/>
        <w:rPr>
          <w:rFonts w:ascii="Cambria" w:hAnsi="Cambria"/>
          <w:b/>
          <w:sz w:val="21"/>
          <w:szCs w:val="21"/>
        </w:rPr>
      </w:pPr>
      <w:r w:rsidRPr="003125D9">
        <w:rPr>
          <w:rFonts w:ascii="Cambria" w:hAnsi="Cambria"/>
          <w:b/>
          <w:sz w:val="21"/>
          <w:szCs w:val="21"/>
        </w:rPr>
        <w:t>Finanzbedarfsanalyse – Nutzung (Ausgabenbereich/e</w:t>
      </w:r>
      <w:proofErr w:type="gramStart"/>
      <w:r w:rsidRPr="003125D9">
        <w:rPr>
          <w:rFonts w:ascii="Cambria" w:hAnsi="Cambria"/>
          <w:b/>
          <w:sz w:val="21"/>
          <w:szCs w:val="21"/>
        </w:rPr>
        <w:t xml:space="preserve"> ….</w:t>
      </w:r>
      <w:proofErr w:type="gramEnd"/>
      <w:r w:rsidRPr="003125D9">
        <w:rPr>
          <w:rFonts w:ascii="Cambria" w:hAnsi="Cambria"/>
          <w:b/>
          <w:sz w:val="21"/>
          <w:szCs w:val="21"/>
        </w:rPr>
        <w:t>)</w:t>
      </w:r>
    </w:p>
    <w:p w14:paraId="4CA46F01" w14:textId="77777777" w:rsidR="00574B2E" w:rsidRPr="003125D9" w:rsidRDefault="00574B2E" w:rsidP="00574B2E">
      <w:pPr>
        <w:pStyle w:val="Listenabsatz"/>
        <w:ind w:left="284"/>
        <w:jc w:val="center"/>
        <w:rPr>
          <w:rFonts w:ascii="Cambria" w:hAnsi="Cambria"/>
          <w:sz w:val="21"/>
          <w:szCs w:val="21"/>
        </w:rPr>
      </w:pPr>
      <w:r w:rsidRPr="003125D9">
        <w:rPr>
          <w:rFonts w:ascii="Cambria" w:hAnsi="Cambria"/>
          <w:sz w:val="21"/>
          <w:szCs w:val="21"/>
        </w:rPr>
        <w:t>(nur zu Befüllen, wenn Maßnahme Auswirkungen auf die Nutzungskosten hat)</w:t>
      </w:r>
    </w:p>
    <w:p w14:paraId="5B434B69" w14:textId="77777777" w:rsidR="00574B2E" w:rsidRPr="003125D9" w:rsidRDefault="00574B2E" w:rsidP="00574B2E">
      <w:pPr>
        <w:rPr>
          <w:b/>
          <w:szCs w:val="21"/>
        </w:rPr>
      </w:pPr>
      <w:r w:rsidRPr="003125D9">
        <w:rPr>
          <w:rFonts w:cs="Arial"/>
          <w:szCs w:val="21"/>
        </w:rPr>
        <w:t xml:space="preserve">Nicht betroffen </w:t>
      </w:r>
      <w:r w:rsidRPr="003125D9">
        <w:rPr>
          <w:rFonts w:ascii="MS Mincho" w:eastAsia="MS Mincho" w:hAnsi="MS Mincho" w:cs="MS Mincho"/>
          <w:szCs w:val="21"/>
        </w:rPr>
        <w:t>☐</w:t>
      </w:r>
    </w:p>
    <w:p w14:paraId="3FB0D103" w14:textId="77777777" w:rsidR="00574B2E" w:rsidRPr="003125D9" w:rsidRDefault="00574B2E" w:rsidP="00574B2E">
      <w:pPr>
        <w:rPr>
          <w:b/>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574B2E" w:rsidRPr="003125D9" w14:paraId="525A2C9C" w14:textId="77777777" w:rsidTr="00060B53">
        <w:trPr>
          <w:cantSplit/>
          <w:trHeight w:val="489"/>
        </w:trPr>
        <w:tc>
          <w:tcPr>
            <w:tcW w:w="1186" w:type="dxa"/>
          </w:tcPr>
          <w:p w14:paraId="7D4F4012" w14:textId="77777777" w:rsidR="00574B2E" w:rsidRPr="003125D9" w:rsidRDefault="00574B2E" w:rsidP="00060B53">
            <w:pPr>
              <w:rPr>
                <w:szCs w:val="21"/>
              </w:rPr>
            </w:pPr>
            <w:r w:rsidRPr="003125D9">
              <w:rPr>
                <w:szCs w:val="21"/>
              </w:rPr>
              <w:t>Kapitel/</w:t>
            </w:r>
          </w:p>
          <w:p w14:paraId="6459E687" w14:textId="77777777" w:rsidR="00574B2E" w:rsidRPr="003125D9" w:rsidRDefault="00574B2E" w:rsidP="00060B53">
            <w:pPr>
              <w:rPr>
                <w:szCs w:val="21"/>
              </w:rPr>
            </w:pPr>
            <w:r w:rsidRPr="003125D9">
              <w:rPr>
                <w:szCs w:val="21"/>
              </w:rPr>
              <w:t>Titel</w:t>
            </w:r>
          </w:p>
        </w:tc>
        <w:tc>
          <w:tcPr>
            <w:tcW w:w="1186" w:type="dxa"/>
            <w:vAlign w:val="bottom"/>
          </w:tcPr>
          <w:p w14:paraId="67EDA9C6" w14:textId="77777777" w:rsidR="00574B2E" w:rsidRPr="003125D9" w:rsidRDefault="00574B2E" w:rsidP="00060B53">
            <w:pPr>
              <w:rPr>
                <w:szCs w:val="21"/>
              </w:rPr>
            </w:pPr>
            <w:proofErr w:type="spellStart"/>
            <w:r w:rsidRPr="003125D9">
              <w:rPr>
                <w:szCs w:val="21"/>
              </w:rPr>
              <w:t>SymbZn</w:t>
            </w:r>
            <w:proofErr w:type="spellEnd"/>
          </w:p>
        </w:tc>
        <w:tc>
          <w:tcPr>
            <w:tcW w:w="1186" w:type="dxa"/>
            <w:vAlign w:val="bottom"/>
          </w:tcPr>
          <w:p w14:paraId="2396FDE1" w14:textId="77777777" w:rsidR="00574B2E" w:rsidRPr="003125D9" w:rsidRDefault="00574B2E" w:rsidP="00060B53">
            <w:pPr>
              <w:rPr>
                <w:szCs w:val="21"/>
              </w:rPr>
            </w:pPr>
            <w:r w:rsidRPr="003125D9">
              <w:rPr>
                <w:szCs w:val="21"/>
              </w:rPr>
              <w:t>Objekt-ID/ VUK</w:t>
            </w:r>
          </w:p>
        </w:tc>
        <w:tc>
          <w:tcPr>
            <w:tcW w:w="1187" w:type="dxa"/>
            <w:vAlign w:val="bottom"/>
          </w:tcPr>
          <w:p w14:paraId="72965842" w14:textId="77777777" w:rsidR="00574B2E" w:rsidRPr="003125D9" w:rsidRDefault="00574B2E" w:rsidP="00060B53">
            <w:pPr>
              <w:rPr>
                <w:szCs w:val="21"/>
              </w:rPr>
            </w:pPr>
            <w:r w:rsidRPr="003125D9">
              <w:rPr>
                <w:szCs w:val="21"/>
              </w:rPr>
              <w:t>Gesamt</w:t>
            </w:r>
          </w:p>
        </w:tc>
        <w:tc>
          <w:tcPr>
            <w:tcW w:w="1186" w:type="dxa"/>
            <w:vAlign w:val="bottom"/>
          </w:tcPr>
          <w:p w14:paraId="0CC4CCAC"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74EC9D26"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3455C3A0"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593E9EAD"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r>
      <w:tr w:rsidR="00574B2E" w:rsidRPr="003125D9" w14:paraId="77A768BE" w14:textId="77777777" w:rsidTr="00060B53">
        <w:trPr>
          <w:cantSplit/>
        </w:trPr>
        <w:tc>
          <w:tcPr>
            <w:tcW w:w="1186" w:type="dxa"/>
            <w:vAlign w:val="bottom"/>
          </w:tcPr>
          <w:p w14:paraId="686E4DB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AA9292B"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69D4AD5"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B4CC305"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AE25130"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751650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89D4EB5"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5E119CC"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72FB02D8" w14:textId="77777777" w:rsidTr="00060B53">
        <w:trPr>
          <w:cantSplit/>
          <w:trHeight w:val="264"/>
        </w:trPr>
        <w:tc>
          <w:tcPr>
            <w:tcW w:w="1186" w:type="dxa"/>
            <w:vAlign w:val="bottom"/>
          </w:tcPr>
          <w:p w14:paraId="6C6A45B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401980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C3346C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62FE7AA"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6D71949"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4F1C5A8"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A38AA7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4AEFF79C"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4CD3A844" w14:textId="77777777" w:rsidTr="00060B53">
        <w:trPr>
          <w:cantSplit/>
          <w:trHeight w:val="264"/>
        </w:trPr>
        <w:tc>
          <w:tcPr>
            <w:tcW w:w="9490" w:type="dxa"/>
            <w:gridSpan w:val="8"/>
            <w:vAlign w:val="bottom"/>
          </w:tcPr>
          <w:p w14:paraId="22A91D3E" w14:textId="77777777" w:rsidR="00574B2E" w:rsidRPr="003125D9" w:rsidRDefault="00574B2E" w:rsidP="00060B53">
            <w:pPr>
              <w:pStyle w:val="Listenabsatz"/>
              <w:spacing w:line="240" w:lineRule="auto"/>
              <w:ind w:left="0"/>
              <w:jc w:val="left"/>
              <w:rPr>
                <w:szCs w:val="21"/>
              </w:rPr>
            </w:pPr>
            <w:r w:rsidRPr="003125D9">
              <w:rPr>
                <w:rFonts w:ascii="Cambria" w:hAnsi="Cambria"/>
                <w:bCs/>
                <w:sz w:val="21"/>
                <w:szCs w:val="21"/>
              </w:rPr>
              <w:t>Beträge in Mio. €</w:t>
            </w:r>
          </w:p>
        </w:tc>
      </w:tr>
    </w:tbl>
    <w:p w14:paraId="6EEB2340" w14:textId="77777777" w:rsidR="00574B2E" w:rsidRPr="003125D9" w:rsidRDefault="00574B2E" w:rsidP="00574B2E">
      <w:pPr>
        <w:rPr>
          <w:szCs w:val="21"/>
        </w:rPr>
      </w:pPr>
    </w:p>
    <w:p w14:paraId="4DB43354" w14:textId="77777777" w:rsidR="00574B2E" w:rsidRPr="003125D9" w:rsidRDefault="00574B2E" w:rsidP="00574B2E">
      <w:pPr>
        <w:rPr>
          <w:rFonts w:cs="Arial"/>
          <w:szCs w:val="21"/>
        </w:rPr>
      </w:pPr>
      <w:r w:rsidRPr="003125D9">
        <w:rPr>
          <w:rFonts w:cs="Arial"/>
          <w:szCs w:val="21"/>
        </w:rPr>
        <w:t>Der Bedarf an Haushaltsmitteln wird zeit- und bedarfsgerecht eingeplant und angemeldet.</w:t>
      </w:r>
    </w:p>
    <w:p w14:paraId="1521F8B5" w14:textId="77777777" w:rsidR="00574B2E" w:rsidRPr="003125D9" w:rsidRDefault="00574B2E" w:rsidP="00574B2E">
      <w:pPr>
        <w:rPr>
          <w:rFonts w:cs="Arial"/>
          <w:szCs w:val="21"/>
        </w:rPr>
      </w:pPr>
    </w:p>
    <w:p w14:paraId="534EED67" w14:textId="77777777" w:rsidR="00574B2E" w:rsidRPr="003125D9" w:rsidRDefault="00574B2E" w:rsidP="00574B2E">
      <w:pPr>
        <w:pStyle w:val="PD-Text"/>
        <w:tabs>
          <w:tab w:val="left" w:pos="1134"/>
        </w:tabs>
        <w:spacing w:after="0"/>
        <w:ind w:left="1418" w:hanging="1418"/>
        <w:jc w:val="left"/>
        <w:rPr>
          <w:rFonts w:cs="Arial"/>
          <w:i/>
          <w:sz w:val="21"/>
          <w:szCs w:val="21"/>
        </w:rPr>
      </w:pPr>
      <w:r w:rsidRPr="003125D9">
        <w:rPr>
          <w:rFonts w:cs="Arial"/>
          <w:i/>
          <w:sz w:val="21"/>
          <w:szCs w:val="21"/>
        </w:rPr>
        <w:t>Hinweise:</w:t>
      </w:r>
      <w:r w:rsidRPr="003125D9">
        <w:rPr>
          <w:rFonts w:cs="Arial"/>
          <w:i/>
          <w:sz w:val="21"/>
          <w:szCs w:val="21"/>
        </w:rPr>
        <w:tab/>
        <w:t>–</w:t>
      </w:r>
      <w:r w:rsidRPr="003125D9">
        <w:rPr>
          <w:rFonts w:cs="Arial"/>
          <w:i/>
          <w:sz w:val="21"/>
          <w:szCs w:val="21"/>
        </w:rPr>
        <w:tab/>
        <w:t>Mehrfachnennungen möglich, bitte alle symbolischen Zeilennamen (</w:t>
      </w:r>
      <w:proofErr w:type="spellStart"/>
      <w:r w:rsidRPr="003125D9">
        <w:rPr>
          <w:rFonts w:cs="Arial"/>
          <w:i/>
          <w:sz w:val="21"/>
          <w:szCs w:val="21"/>
        </w:rPr>
        <w:t>SymbZn</w:t>
      </w:r>
      <w:proofErr w:type="spellEnd"/>
      <w:r w:rsidRPr="003125D9">
        <w:rPr>
          <w:rFonts w:cs="Arial"/>
          <w:i/>
          <w:sz w:val="21"/>
          <w:szCs w:val="21"/>
        </w:rPr>
        <w:t>) angeben</w:t>
      </w:r>
    </w:p>
    <w:p w14:paraId="15F6645C" w14:textId="77777777" w:rsidR="00574B2E" w:rsidRPr="003125D9" w:rsidRDefault="00574B2E" w:rsidP="00574B2E">
      <w:pPr>
        <w:pStyle w:val="PD-Text"/>
        <w:tabs>
          <w:tab w:val="left" w:pos="1134"/>
        </w:tabs>
        <w:spacing w:after="0"/>
        <w:ind w:left="1424" w:hanging="284"/>
        <w:jc w:val="left"/>
        <w:rPr>
          <w:rFonts w:cs="Arial"/>
          <w:i/>
          <w:sz w:val="21"/>
          <w:szCs w:val="21"/>
        </w:rPr>
      </w:pPr>
      <w:r w:rsidRPr="003125D9">
        <w:rPr>
          <w:rFonts w:cs="Arial"/>
          <w:i/>
          <w:sz w:val="21"/>
          <w:szCs w:val="21"/>
        </w:rPr>
        <w:t>–</w:t>
      </w:r>
      <w:r w:rsidRPr="003125D9">
        <w:rPr>
          <w:rFonts w:cs="Arial"/>
          <w:i/>
          <w:sz w:val="21"/>
          <w:szCs w:val="21"/>
        </w:rPr>
        <w:tab/>
        <w:t>Angaben zum Mengengerüst (Stückzahl, Personenstunden oder vergl.) sind jeweils in einer Zeile unter den Beträgen auszubringen.</w:t>
      </w:r>
    </w:p>
    <w:p w14:paraId="2874CC07" w14:textId="77777777" w:rsidR="00574B2E" w:rsidRPr="003125D9" w:rsidRDefault="00574B2E" w:rsidP="00574B2E">
      <w:pPr>
        <w:pStyle w:val="PD-Text"/>
        <w:spacing w:after="0"/>
        <w:jc w:val="left"/>
        <w:rPr>
          <w:rFonts w:cs="Arial"/>
          <w:sz w:val="21"/>
          <w:szCs w:val="21"/>
        </w:rPr>
      </w:pPr>
    </w:p>
    <w:p w14:paraId="23C401A2" w14:textId="77777777" w:rsidR="00574B2E" w:rsidRPr="003125D9" w:rsidRDefault="00574B2E" w:rsidP="00574B2E">
      <w:pPr>
        <w:spacing w:after="120"/>
        <w:rPr>
          <w:b/>
          <w:sz w:val="23"/>
          <w:szCs w:val="23"/>
        </w:rPr>
      </w:pPr>
      <w:bookmarkStart w:id="69" w:name="_Toc531084688"/>
      <w:bookmarkStart w:id="70" w:name="_Toc531940033"/>
      <w:proofErr w:type="gramStart"/>
      <w:r w:rsidRPr="003125D9">
        <w:rPr>
          <w:b/>
          <w:sz w:val="23"/>
          <w:szCs w:val="23"/>
        </w:rPr>
        <w:t>15.4  Haushalt</w:t>
      </w:r>
      <w:bookmarkEnd w:id="69"/>
      <w:bookmarkEnd w:id="70"/>
      <w:proofErr w:type="gramEnd"/>
    </w:p>
    <w:p w14:paraId="317F7C91" w14:textId="77777777" w:rsidR="00574B2E" w:rsidRPr="003125D9" w:rsidRDefault="00574B2E" w:rsidP="00574B2E">
      <w:pPr>
        <w:rPr>
          <w:rFonts w:cs="Arial"/>
          <w:szCs w:val="21"/>
        </w:rPr>
      </w:pPr>
      <w:r w:rsidRPr="003125D9">
        <w:rPr>
          <w:rFonts w:cs="Arial"/>
          <w:szCs w:val="21"/>
        </w:rPr>
        <w:t xml:space="preserve">Der erforderliche Finanzbedarf für die Produktänderung wird /wurde zum Haushalt </w:t>
      </w:r>
      <w:proofErr w:type="gramStart"/>
      <w:r w:rsidRPr="003125D9">
        <w:rPr>
          <w:rFonts w:cs="Arial"/>
          <w:szCs w:val="21"/>
        </w:rPr>
        <w:t>20....</w:t>
      </w:r>
      <w:proofErr w:type="gramEnd"/>
      <w:r w:rsidRPr="003125D9">
        <w:rPr>
          <w:rFonts w:cs="Arial"/>
          <w:szCs w:val="21"/>
        </w:rPr>
        <w:t xml:space="preserve">/..... Finanzplan bei Kapitel </w:t>
      </w:r>
      <w:proofErr w:type="gramStart"/>
      <w:r w:rsidRPr="003125D9">
        <w:rPr>
          <w:rFonts w:cs="Arial"/>
          <w:szCs w:val="21"/>
        </w:rPr>
        <w:t>14....</w:t>
      </w:r>
      <w:proofErr w:type="gramEnd"/>
      <w:r w:rsidRPr="003125D9">
        <w:rPr>
          <w:rFonts w:cs="Arial"/>
          <w:szCs w:val="21"/>
        </w:rPr>
        <w:t>/Titel.... wie folgt angemeldet (Preisstand: 12</w:t>
      </w:r>
      <w:proofErr w:type="gramStart"/>
      <w:r w:rsidRPr="003125D9">
        <w:rPr>
          <w:rFonts w:cs="Arial"/>
          <w:szCs w:val="21"/>
        </w:rPr>
        <w:t>/....</w:t>
      </w:r>
      <w:proofErr w:type="gramEnd"/>
      <w:r w:rsidRPr="003125D9">
        <w:rPr>
          <w:rFonts w:cs="Arial"/>
          <w:szCs w:val="21"/>
        </w:rPr>
        <w:t>):</w:t>
      </w:r>
    </w:p>
    <w:p w14:paraId="02DAA2EB" w14:textId="77777777" w:rsidR="00574B2E" w:rsidRPr="003125D9" w:rsidRDefault="00574B2E" w:rsidP="00574B2E">
      <w:pPr>
        <w:rPr>
          <w:rFonts w:cs="Arial"/>
          <w:szCs w:val="21"/>
        </w:rPr>
      </w:pPr>
    </w:p>
    <w:p w14:paraId="18A8B57D" w14:textId="77777777" w:rsidR="00574B2E" w:rsidRPr="003125D9" w:rsidRDefault="00574B2E" w:rsidP="00574B2E">
      <w:pPr>
        <w:rPr>
          <w:rFonts w:cs="Arial"/>
          <w:szCs w:val="21"/>
        </w:rPr>
      </w:pPr>
      <w:r w:rsidRPr="003125D9">
        <w:rPr>
          <w:rFonts w:cs="Arial"/>
          <w:szCs w:val="21"/>
        </w:rPr>
        <w:t xml:space="preserve">Der erforderliche Finanzbedarf ist im Haushalt </w:t>
      </w:r>
      <w:proofErr w:type="gramStart"/>
      <w:r w:rsidRPr="003125D9">
        <w:rPr>
          <w:rFonts w:cs="Arial"/>
          <w:szCs w:val="21"/>
        </w:rPr>
        <w:t>20....</w:t>
      </w:r>
      <w:proofErr w:type="gramEnd"/>
      <w:r w:rsidRPr="003125D9">
        <w:rPr>
          <w:rFonts w:cs="Arial"/>
          <w:szCs w:val="21"/>
        </w:rPr>
        <w:t>/..... Finanzplan bei Kapitel 14.... Titel .... wie folgt veranschlagt (Preisstand: 12</w:t>
      </w:r>
      <w:proofErr w:type="gramStart"/>
      <w:r w:rsidRPr="003125D9">
        <w:rPr>
          <w:rFonts w:cs="Arial"/>
          <w:szCs w:val="21"/>
        </w:rPr>
        <w:t>/....</w:t>
      </w:r>
      <w:proofErr w:type="gramEnd"/>
      <w:r w:rsidRPr="003125D9">
        <w:rPr>
          <w:rFonts w:cs="Arial"/>
          <w:szCs w:val="21"/>
        </w:rPr>
        <w:t>):</w:t>
      </w:r>
    </w:p>
    <w:p w14:paraId="1B474505" w14:textId="77777777" w:rsidR="00574B2E" w:rsidRPr="003125D9" w:rsidRDefault="00574B2E" w:rsidP="00574B2E">
      <w:pPr>
        <w:ind w:left="1418" w:hanging="1418"/>
        <w:rPr>
          <w:rFonts w:cs="Arial"/>
          <w:i/>
          <w:szCs w:val="21"/>
        </w:rPr>
      </w:pPr>
    </w:p>
    <w:p w14:paraId="182F9BAC" w14:textId="77777777" w:rsidR="00574B2E" w:rsidRPr="003125D9" w:rsidRDefault="00574B2E" w:rsidP="00574B2E">
      <w:pPr>
        <w:ind w:left="1418" w:hanging="1418"/>
        <w:rPr>
          <w:rFonts w:cs="Arial"/>
          <w:szCs w:val="21"/>
        </w:rPr>
      </w:pPr>
      <w:r w:rsidRPr="003125D9">
        <w:rPr>
          <w:rFonts w:cs="Arial"/>
          <w:i/>
          <w:szCs w:val="21"/>
        </w:rPr>
        <w:t>Hinweise:</w:t>
      </w:r>
      <w:r w:rsidRPr="003125D9">
        <w:rPr>
          <w:rFonts w:cs="Arial"/>
          <w:i/>
          <w:szCs w:val="21"/>
        </w:rPr>
        <w:tab/>
        <w:t>Von den hier ausgewiesenen Musterformulierungen ist lediglich eine zu verwenden, die andere ist zu streichen.</w:t>
      </w:r>
    </w:p>
    <w:p w14:paraId="7573DA91" w14:textId="77777777" w:rsidR="00574B2E" w:rsidRPr="003125D9" w:rsidRDefault="00574B2E" w:rsidP="00574B2E">
      <w:pPr>
        <w:rPr>
          <w:rFonts w:cs="Arial"/>
          <w:szCs w:val="21"/>
        </w:rPr>
      </w:pPr>
    </w:p>
    <w:p w14:paraId="7894D8A5" w14:textId="77777777" w:rsidR="00574B2E" w:rsidRPr="003125D9" w:rsidRDefault="00574B2E" w:rsidP="00574B2E">
      <w:pPr>
        <w:pStyle w:val="Listenabsatz"/>
        <w:ind w:left="284"/>
        <w:jc w:val="center"/>
        <w:rPr>
          <w:rFonts w:ascii="Cambria" w:hAnsi="Cambria"/>
          <w:b/>
          <w:sz w:val="21"/>
          <w:szCs w:val="2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7"/>
        <w:gridCol w:w="1187"/>
        <w:gridCol w:w="1187"/>
        <w:gridCol w:w="1188"/>
        <w:gridCol w:w="1187"/>
        <w:gridCol w:w="1187"/>
        <w:gridCol w:w="1187"/>
        <w:gridCol w:w="1188"/>
      </w:tblGrid>
      <w:tr w:rsidR="00574B2E" w:rsidRPr="003125D9" w14:paraId="3BF7EDED" w14:textId="77777777" w:rsidTr="00060B53">
        <w:trPr>
          <w:cantSplit/>
        </w:trPr>
        <w:tc>
          <w:tcPr>
            <w:tcW w:w="1187" w:type="dxa"/>
            <w:vAlign w:val="bottom"/>
          </w:tcPr>
          <w:p w14:paraId="01482868" w14:textId="77777777" w:rsidR="00574B2E" w:rsidRPr="003125D9" w:rsidRDefault="00574B2E" w:rsidP="00060B53">
            <w:pPr>
              <w:rPr>
                <w:szCs w:val="21"/>
              </w:rPr>
            </w:pPr>
            <w:r w:rsidRPr="003125D9">
              <w:rPr>
                <w:szCs w:val="21"/>
              </w:rPr>
              <w:t>Kapitel/</w:t>
            </w:r>
          </w:p>
          <w:p w14:paraId="4842D800" w14:textId="77777777" w:rsidR="00574B2E" w:rsidRPr="003125D9" w:rsidRDefault="00574B2E" w:rsidP="00060B53">
            <w:pPr>
              <w:rPr>
                <w:szCs w:val="21"/>
              </w:rPr>
            </w:pPr>
            <w:r w:rsidRPr="003125D9">
              <w:rPr>
                <w:szCs w:val="21"/>
              </w:rPr>
              <w:t>Titel</w:t>
            </w:r>
          </w:p>
        </w:tc>
        <w:tc>
          <w:tcPr>
            <w:tcW w:w="1187" w:type="dxa"/>
            <w:vAlign w:val="bottom"/>
          </w:tcPr>
          <w:p w14:paraId="47655703" w14:textId="77777777" w:rsidR="00574B2E" w:rsidRPr="003125D9" w:rsidRDefault="00574B2E" w:rsidP="00060B53">
            <w:pPr>
              <w:rPr>
                <w:szCs w:val="21"/>
              </w:rPr>
            </w:pPr>
            <w:r w:rsidRPr="003125D9">
              <w:rPr>
                <w:szCs w:val="21"/>
              </w:rPr>
              <w:t>Gesamt</w:t>
            </w:r>
          </w:p>
        </w:tc>
        <w:tc>
          <w:tcPr>
            <w:tcW w:w="1187" w:type="dxa"/>
            <w:vAlign w:val="bottom"/>
          </w:tcPr>
          <w:p w14:paraId="15C7D952" w14:textId="77777777" w:rsidR="00574B2E" w:rsidRPr="003125D9" w:rsidRDefault="00574B2E" w:rsidP="00060B53">
            <w:pPr>
              <w:rPr>
                <w:szCs w:val="21"/>
              </w:rPr>
            </w:pPr>
            <w:r w:rsidRPr="003125D9">
              <w:rPr>
                <w:szCs w:val="21"/>
              </w:rPr>
              <w:t>bis Ende</w:t>
            </w:r>
          </w:p>
          <w:p w14:paraId="2EE8E05A" w14:textId="77777777" w:rsidR="00574B2E" w:rsidRPr="003125D9" w:rsidRDefault="00574B2E" w:rsidP="00060B53">
            <w:pPr>
              <w:rPr>
                <w:szCs w:val="21"/>
              </w:rPr>
            </w:pPr>
            <w:r w:rsidRPr="003125D9">
              <w:rPr>
                <w:szCs w:val="21"/>
              </w:rPr>
              <w:t>VJ</w:t>
            </w:r>
          </w:p>
        </w:tc>
        <w:tc>
          <w:tcPr>
            <w:tcW w:w="1188" w:type="dxa"/>
            <w:vAlign w:val="bottom"/>
          </w:tcPr>
          <w:p w14:paraId="36F3B410"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3E4F9BB6"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0F155D0D"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419F7D96"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8" w:type="dxa"/>
            <w:vAlign w:val="bottom"/>
          </w:tcPr>
          <w:p w14:paraId="1EA1B05F" w14:textId="77777777" w:rsidR="00574B2E" w:rsidRPr="003125D9" w:rsidRDefault="00574B2E"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574B2E" w:rsidRPr="003125D9" w14:paraId="11BCE588" w14:textId="77777777" w:rsidTr="00060B53">
        <w:trPr>
          <w:cantSplit/>
        </w:trPr>
        <w:tc>
          <w:tcPr>
            <w:tcW w:w="1187" w:type="dxa"/>
            <w:vAlign w:val="bottom"/>
          </w:tcPr>
          <w:p w14:paraId="316F6687"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9BD232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7FB8943"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szCs w:val="21"/>
              </w:rPr>
              <w:t> </w:t>
            </w:r>
            <w:r w:rsidRPr="003125D9">
              <w:rPr>
                <w:szCs w:val="21"/>
              </w:rPr>
              <w:t> </w:t>
            </w:r>
            <w:r w:rsidRPr="003125D9">
              <w:rPr>
                <w:szCs w:val="21"/>
              </w:rPr>
              <w:t> </w:t>
            </w:r>
            <w:r w:rsidRPr="003125D9">
              <w:rPr>
                <w:szCs w:val="21"/>
              </w:rPr>
              <w:t> </w:t>
            </w:r>
            <w:r w:rsidRPr="003125D9">
              <w:rPr>
                <w:szCs w:val="21"/>
              </w:rPr>
              <w:t> </w:t>
            </w:r>
            <w:r w:rsidRPr="003125D9">
              <w:rPr>
                <w:szCs w:val="21"/>
              </w:rPr>
              <w:fldChar w:fldCharType="end"/>
            </w:r>
          </w:p>
        </w:tc>
        <w:tc>
          <w:tcPr>
            <w:tcW w:w="1188" w:type="dxa"/>
            <w:vAlign w:val="bottom"/>
          </w:tcPr>
          <w:p w14:paraId="57CD71E1"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7F96BAD2"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48A14A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04843EE"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8" w:type="dxa"/>
            <w:vAlign w:val="bottom"/>
          </w:tcPr>
          <w:p w14:paraId="7F62F0CD"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3DFF02FB" w14:textId="77777777" w:rsidTr="00060B53">
        <w:trPr>
          <w:cantSplit/>
          <w:trHeight w:val="264"/>
        </w:trPr>
        <w:tc>
          <w:tcPr>
            <w:tcW w:w="1187" w:type="dxa"/>
            <w:vAlign w:val="bottom"/>
          </w:tcPr>
          <w:p w14:paraId="16BE4C07"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D77762C"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AFD305B"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szCs w:val="21"/>
              </w:rPr>
              <w:t> </w:t>
            </w:r>
            <w:r w:rsidRPr="003125D9">
              <w:rPr>
                <w:szCs w:val="21"/>
              </w:rPr>
              <w:t> </w:t>
            </w:r>
            <w:r w:rsidRPr="003125D9">
              <w:rPr>
                <w:szCs w:val="21"/>
              </w:rPr>
              <w:t> </w:t>
            </w:r>
            <w:r w:rsidRPr="003125D9">
              <w:rPr>
                <w:szCs w:val="21"/>
              </w:rPr>
              <w:t> </w:t>
            </w:r>
            <w:r w:rsidRPr="003125D9">
              <w:rPr>
                <w:szCs w:val="21"/>
              </w:rPr>
              <w:t> </w:t>
            </w:r>
            <w:r w:rsidRPr="003125D9">
              <w:rPr>
                <w:szCs w:val="21"/>
              </w:rPr>
              <w:fldChar w:fldCharType="end"/>
            </w:r>
          </w:p>
        </w:tc>
        <w:tc>
          <w:tcPr>
            <w:tcW w:w="1188" w:type="dxa"/>
            <w:vAlign w:val="bottom"/>
          </w:tcPr>
          <w:p w14:paraId="2E34D9A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3C8E4677"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39320D8F"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03F07FB"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8" w:type="dxa"/>
            <w:vAlign w:val="bottom"/>
          </w:tcPr>
          <w:p w14:paraId="1D220AA4" w14:textId="77777777" w:rsidR="00574B2E" w:rsidRPr="003125D9" w:rsidRDefault="00574B2E"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574B2E" w:rsidRPr="003125D9" w14:paraId="67A5FD09" w14:textId="77777777" w:rsidTr="00060B53">
        <w:trPr>
          <w:cantSplit/>
          <w:trHeight w:val="264"/>
        </w:trPr>
        <w:tc>
          <w:tcPr>
            <w:tcW w:w="9498" w:type="dxa"/>
            <w:gridSpan w:val="8"/>
            <w:vAlign w:val="bottom"/>
          </w:tcPr>
          <w:p w14:paraId="7B222302" w14:textId="77777777" w:rsidR="00574B2E" w:rsidRPr="003125D9" w:rsidRDefault="00574B2E" w:rsidP="00060B53">
            <w:pPr>
              <w:rPr>
                <w:szCs w:val="21"/>
              </w:rPr>
            </w:pPr>
            <w:r w:rsidRPr="003125D9">
              <w:rPr>
                <w:szCs w:val="21"/>
              </w:rPr>
              <w:t>Beträge in Mio. €</w:t>
            </w:r>
          </w:p>
        </w:tc>
      </w:tr>
    </w:tbl>
    <w:p w14:paraId="65E91F1B" w14:textId="77777777" w:rsidR="00574B2E" w:rsidRPr="003125D9" w:rsidRDefault="00574B2E" w:rsidP="00574B2E">
      <w:pPr>
        <w:rPr>
          <w:rFonts w:cs="Arial"/>
          <w:szCs w:val="21"/>
        </w:rPr>
      </w:pPr>
    </w:p>
    <w:p w14:paraId="3B5B2AAC" w14:textId="77777777" w:rsidR="00574B2E" w:rsidRPr="003125D9" w:rsidRDefault="00574B2E" w:rsidP="00574B2E">
      <w:pPr>
        <w:pStyle w:val="PD-Text"/>
        <w:tabs>
          <w:tab w:val="left" w:pos="1134"/>
        </w:tabs>
        <w:ind w:left="1418" w:hanging="1418"/>
        <w:jc w:val="left"/>
        <w:rPr>
          <w:rFonts w:cs="Arial"/>
          <w:i/>
          <w:sz w:val="21"/>
          <w:szCs w:val="21"/>
        </w:rPr>
      </w:pPr>
      <w:r w:rsidRPr="003125D9">
        <w:rPr>
          <w:rFonts w:cs="Arial"/>
          <w:i/>
          <w:sz w:val="21"/>
          <w:szCs w:val="21"/>
        </w:rPr>
        <w:t xml:space="preserve">Hinweise: </w:t>
      </w:r>
      <w:r w:rsidRPr="003125D9">
        <w:rPr>
          <w:rFonts w:cs="Arial"/>
          <w:i/>
          <w:sz w:val="21"/>
          <w:szCs w:val="21"/>
        </w:rPr>
        <w:tab/>
        <w:t>–</w:t>
      </w:r>
      <w:r w:rsidRPr="003125D9">
        <w:rPr>
          <w:rFonts w:cs="Arial"/>
          <w:i/>
          <w:sz w:val="21"/>
          <w:szCs w:val="21"/>
        </w:rPr>
        <w:tab/>
        <w:t xml:space="preserve">Die Angaben beziehen sich </w:t>
      </w:r>
      <w:r w:rsidRPr="003125D9">
        <w:rPr>
          <w:rFonts w:cs="Arial"/>
          <w:i/>
          <w:sz w:val="21"/>
          <w:szCs w:val="21"/>
          <w:u w:val="single"/>
        </w:rPr>
        <w:t>nicht</w:t>
      </w:r>
      <w:r w:rsidRPr="003125D9">
        <w:rPr>
          <w:rFonts w:cs="Arial"/>
          <w:i/>
          <w:sz w:val="21"/>
          <w:szCs w:val="21"/>
        </w:rPr>
        <w:t xml:space="preserve"> auf die ETB-Maßnahme, sondern auf die eventuellen Folgekosten.</w:t>
      </w:r>
    </w:p>
    <w:p w14:paraId="3380D67C" w14:textId="77777777" w:rsidR="00574B2E" w:rsidRPr="003125D9" w:rsidRDefault="00574B2E" w:rsidP="00574B2E">
      <w:pPr>
        <w:pStyle w:val="PD-Text"/>
        <w:tabs>
          <w:tab w:val="left" w:pos="1134"/>
        </w:tabs>
        <w:ind w:left="1418" w:hanging="1418"/>
        <w:jc w:val="left"/>
        <w:rPr>
          <w:rFonts w:cs="Arial"/>
          <w:i/>
          <w:sz w:val="21"/>
          <w:szCs w:val="21"/>
        </w:rPr>
      </w:pPr>
      <w:r w:rsidRPr="003125D9">
        <w:rPr>
          <w:rFonts w:cs="Arial"/>
          <w:b/>
          <w:i/>
          <w:sz w:val="21"/>
          <w:szCs w:val="21"/>
        </w:rPr>
        <w:tab/>
      </w:r>
      <w:r w:rsidRPr="003125D9">
        <w:rPr>
          <w:rFonts w:cs="Arial"/>
          <w:i/>
          <w:sz w:val="21"/>
          <w:szCs w:val="21"/>
        </w:rPr>
        <w:t>–</w:t>
      </w:r>
      <w:r w:rsidRPr="003125D9">
        <w:rPr>
          <w:rFonts w:cs="Arial"/>
          <w:i/>
          <w:sz w:val="21"/>
          <w:szCs w:val="21"/>
        </w:rPr>
        <w:tab/>
        <w:t>Mehrfachnennungen möglich, bitte alle Kapitel/Titel angeben.</w:t>
      </w:r>
    </w:p>
    <w:p w14:paraId="70B13041" w14:textId="77777777" w:rsidR="00574B2E" w:rsidRPr="003125D9" w:rsidRDefault="00574B2E" w:rsidP="00574B2E">
      <w:pPr>
        <w:pStyle w:val="PD-Text"/>
        <w:tabs>
          <w:tab w:val="left" w:pos="1134"/>
        </w:tabs>
        <w:ind w:left="1418" w:hanging="1418"/>
        <w:jc w:val="left"/>
        <w:rPr>
          <w:rFonts w:cs="Arial"/>
          <w:i/>
          <w:sz w:val="21"/>
          <w:szCs w:val="21"/>
        </w:rPr>
      </w:pPr>
      <w:r w:rsidRPr="003125D9">
        <w:rPr>
          <w:rFonts w:cs="Arial"/>
          <w:i/>
          <w:sz w:val="21"/>
          <w:szCs w:val="21"/>
        </w:rPr>
        <w:tab/>
        <w:t>–</w:t>
      </w:r>
      <w:r w:rsidRPr="003125D9">
        <w:rPr>
          <w:rFonts w:cs="Arial"/>
          <w:i/>
          <w:sz w:val="21"/>
          <w:szCs w:val="21"/>
        </w:rPr>
        <w:tab/>
        <w:t>Angaben zum Mengengerüst (Stückzahl, Personenstunden oder vergleichbar) sind jeweils in einer Zeile unter den Beträgen auszubringen.</w:t>
      </w:r>
    </w:p>
    <w:p w14:paraId="58952C51" w14:textId="77777777" w:rsidR="00574B2E" w:rsidRPr="003125D9" w:rsidRDefault="00574B2E" w:rsidP="00574B2E">
      <w:pPr>
        <w:pStyle w:val="PD-Text"/>
        <w:tabs>
          <w:tab w:val="left" w:pos="1134"/>
        </w:tabs>
        <w:ind w:left="1418" w:hanging="1418"/>
        <w:jc w:val="left"/>
        <w:rPr>
          <w:rFonts w:asciiTheme="majorHAnsi" w:hAnsiTheme="majorHAnsi"/>
          <w:sz w:val="21"/>
          <w:szCs w:val="21"/>
        </w:rPr>
      </w:pPr>
      <w:r w:rsidRPr="003125D9">
        <w:rPr>
          <w:rFonts w:cs="Arial"/>
          <w:i/>
          <w:sz w:val="21"/>
          <w:szCs w:val="21"/>
        </w:rPr>
        <w:lastRenderedPageBreak/>
        <w:tab/>
        <w:t>–</w:t>
      </w:r>
      <w:r w:rsidRPr="003125D9">
        <w:rPr>
          <w:rFonts w:cs="Arial"/>
          <w:i/>
          <w:sz w:val="21"/>
          <w:szCs w:val="21"/>
        </w:rPr>
        <w:tab/>
        <w:t>Der bestehende Finanzbedarf ist vollumfänglich darzustellen. Eine Zusammenfassung der Bedarfe in der Form „ff</w:t>
      </w:r>
      <w:r>
        <w:rPr>
          <w:rFonts w:cs="Arial"/>
          <w:i/>
          <w:sz w:val="21"/>
          <w:szCs w:val="21"/>
        </w:rPr>
        <w:t>”</w:t>
      </w:r>
      <w:r w:rsidRPr="003125D9">
        <w:rPr>
          <w:rFonts w:cs="Arial"/>
          <w:i/>
          <w:sz w:val="21"/>
          <w:szCs w:val="21"/>
        </w:rPr>
        <w:t xml:space="preserve"> wird durch den zuständigen Bewirtschafter nicht akzeptiert. Gegebenenfalls ist die Tabelle zu erweitern.</w:t>
      </w:r>
    </w:p>
    <w:p w14:paraId="6DD1FF42" w14:textId="77777777" w:rsidR="00574B2E" w:rsidRPr="003125D9" w:rsidRDefault="00574B2E" w:rsidP="00574B2E">
      <w:pPr>
        <w:pStyle w:val="PD-Text"/>
        <w:spacing w:after="0"/>
        <w:rPr>
          <w:rFonts w:asciiTheme="majorHAnsi" w:hAnsiTheme="majorHAnsi"/>
          <w:sz w:val="21"/>
          <w:szCs w:val="21"/>
        </w:rPr>
      </w:pPr>
    </w:p>
    <w:p w14:paraId="2C3A6D08"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71" w:name="_Toc531084689"/>
      <w:bookmarkStart w:id="72" w:name="_Toc531940034"/>
      <w:bookmarkStart w:id="73" w:name="_Toc336941208"/>
      <w:bookmarkStart w:id="74" w:name="_Toc342376187"/>
      <w:bookmarkStart w:id="75" w:name="_Toc525560362"/>
      <w:bookmarkStart w:id="76" w:name="_Toc4231809"/>
      <w:proofErr w:type="gramStart"/>
      <w:r w:rsidRPr="003125D9">
        <w:rPr>
          <w:rFonts w:ascii="Cambria" w:hAnsi="Cambria"/>
          <w:color w:val="auto"/>
          <w:sz w:val="25"/>
          <w:szCs w:val="25"/>
        </w:rPr>
        <w:t>16  Produktverantwortliche</w:t>
      </w:r>
      <w:proofErr w:type="gramEnd"/>
      <w:r w:rsidRPr="003125D9">
        <w:rPr>
          <w:rFonts w:ascii="Cambria" w:hAnsi="Cambria"/>
          <w:color w:val="auto"/>
          <w:sz w:val="25"/>
          <w:szCs w:val="25"/>
        </w:rPr>
        <w:t xml:space="preserve"> Stelle</w:t>
      </w:r>
      <w:bookmarkEnd w:id="71"/>
      <w:bookmarkEnd w:id="72"/>
      <w:bookmarkEnd w:id="73"/>
      <w:bookmarkEnd w:id="74"/>
      <w:bookmarkEnd w:id="75"/>
    </w:p>
    <w:p w14:paraId="58758EAB" w14:textId="77777777" w:rsidR="00574B2E" w:rsidRPr="003125D9" w:rsidRDefault="00574B2E" w:rsidP="00574B2E">
      <w:pPr>
        <w:rPr>
          <w:b/>
          <w:szCs w:val="21"/>
        </w:rPr>
      </w:pPr>
      <w:r w:rsidRPr="003125D9">
        <w:rPr>
          <w:szCs w:val="21"/>
        </w:rPr>
        <w:t>BAAINBw/Dienststelle:</w:t>
      </w:r>
      <w:r w:rsidRPr="003125D9">
        <w:rPr>
          <w:b/>
          <w:szCs w:val="21"/>
        </w:rPr>
        <w:t xml:space="preserve">     </w:t>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ab/>
      </w:r>
      <w:r w:rsidRPr="003125D9">
        <w:rPr>
          <w:b/>
          <w:szCs w:val="21"/>
        </w:rPr>
        <w:tab/>
      </w:r>
      <w:r w:rsidRPr="003125D9">
        <w:rPr>
          <w:b/>
          <w:szCs w:val="21"/>
        </w:rPr>
        <w:tab/>
      </w:r>
      <w:r w:rsidRPr="003125D9">
        <w:rPr>
          <w:b/>
          <w:szCs w:val="21"/>
        </w:rPr>
        <w:tab/>
      </w:r>
      <w:proofErr w:type="spellStart"/>
      <w:r w:rsidRPr="003125D9">
        <w:rPr>
          <w:szCs w:val="21"/>
        </w:rPr>
        <w:t>OrgEinheit</w:t>
      </w:r>
      <w:proofErr w:type="spellEnd"/>
      <w:r w:rsidRPr="003125D9">
        <w:rPr>
          <w:szCs w:val="21"/>
        </w:rPr>
        <w:t xml:space="preserve">: </w:t>
      </w:r>
      <w:r w:rsidRPr="003125D9">
        <w:rPr>
          <w:szCs w:val="21"/>
        </w:rPr>
        <w:fldChar w:fldCharType="begin">
          <w:ffData>
            <w:name w:val="Text226"/>
            <w:enabled/>
            <w:calcOnExit w:val="0"/>
            <w:textInput/>
          </w:ffData>
        </w:fldChar>
      </w:r>
      <w:bookmarkStart w:id="77" w:name="Text226"/>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bookmarkEnd w:id="77"/>
    </w:p>
    <w:p w14:paraId="30EF09E4" w14:textId="77777777" w:rsidR="00574B2E" w:rsidRPr="003125D9" w:rsidRDefault="00574B2E" w:rsidP="00574B2E">
      <w:pPr>
        <w:rPr>
          <w:rFonts w:cs="Arial"/>
          <w:szCs w:val="21"/>
        </w:rPr>
      </w:pPr>
    </w:p>
    <w:p w14:paraId="5D5B4C83" w14:textId="77777777" w:rsidR="00574B2E" w:rsidRPr="003125D9" w:rsidRDefault="00574B2E" w:rsidP="00574B2E">
      <w:pPr>
        <w:tabs>
          <w:tab w:val="left" w:pos="1418"/>
          <w:tab w:val="left" w:pos="5670"/>
          <w:tab w:val="left" w:pos="5954"/>
          <w:tab w:val="left" w:pos="7655"/>
        </w:tabs>
        <w:rPr>
          <w:rFonts w:cs="Arial"/>
          <w:szCs w:val="21"/>
        </w:rPr>
      </w:pPr>
      <w:proofErr w:type="spellStart"/>
      <w:proofErr w:type="gramStart"/>
      <w:r w:rsidRPr="003125D9">
        <w:rPr>
          <w:rFonts w:cs="Arial"/>
          <w:szCs w:val="21"/>
        </w:rPr>
        <w:t>ProjLtr</w:t>
      </w:r>
      <w:proofErr w:type="spellEnd"/>
      <w:r w:rsidRPr="003125D9" w:rsidDel="002B575F">
        <w:rPr>
          <w:rFonts w:cs="Arial"/>
          <w:szCs w:val="21"/>
        </w:rPr>
        <w:t xml:space="preserve"> </w:t>
      </w:r>
      <w:r w:rsidRPr="003125D9">
        <w:rPr>
          <w:rFonts w:cs="Arial"/>
          <w:szCs w:val="21"/>
        </w:rPr>
        <w:t>:</w:t>
      </w:r>
      <w:proofErr w:type="gramEnd"/>
      <w:r w:rsidRPr="003125D9">
        <w:rPr>
          <w:rFonts w:cs="Arial"/>
          <w:szCs w:val="21"/>
        </w:rPr>
        <w:tab/>
      </w:r>
      <w:r w:rsidRPr="003125D9">
        <w:rPr>
          <w:rFonts w:cs="Arial"/>
          <w:szCs w:val="21"/>
          <w:lang w:val="en-GB"/>
        </w:rPr>
        <w:fldChar w:fldCharType="begin">
          <w:ffData>
            <w:name w:val="Text134"/>
            <w:enabled/>
            <w:calcOnExit w:val="0"/>
            <w:textInput/>
          </w:ffData>
        </w:fldChar>
      </w:r>
      <w:r w:rsidRPr="003125D9">
        <w:rPr>
          <w:rFonts w:cs="Arial"/>
          <w:szCs w:val="21"/>
        </w:rPr>
        <w:instrText xml:space="preserve"> FORMTEXT </w:instrText>
      </w:r>
      <w:r w:rsidRPr="003125D9">
        <w:rPr>
          <w:rFonts w:cs="Arial"/>
          <w:szCs w:val="21"/>
          <w:lang w:val="en-GB"/>
        </w:rPr>
      </w:r>
      <w:r w:rsidRPr="003125D9">
        <w:rPr>
          <w:rFonts w:cs="Arial"/>
          <w:szCs w:val="21"/>
          <w:lang w:val="en-GB"/>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lang w:val="en-GB"/>
        </w:rPr>
        <w:fldChar w:fldCharType="end"/>
      </w:r>
      <w:r w:rsidRPr="003125D9">
        <w:rPr>
          <w:rFonts w:cs="Arial"/>
          <w:szCs w:val="21"/>
        </w:rPr>
        <w:tab/>
        <w:t xml:space="preserve">Tel.: </w:t>
      </w:r>
      <w:r w:rsidRPr="003125D9">
        <w:rPr>
          <w:rFonts w:cs="Arial"/>
          <w:szCs w:val="21"/>
        </w:rPr>
        <w:fldChar w:fldCharType="begin">
          <w:ffData>
            <w:name w:val="Text135"/>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p w14:paraId="129331E2" w14:textId="77777777" w:rsidR="00574B2E" w:rsidRPr="003125D9" w:rsidRDefault="00574B2E" w:rsidP="00574B2E">
      <w:pPr>
        <w:tabs>
          <w:tab w:val="left" w:pos="1418"/>
          <w:tab w:val="left" w:pos="5670"/>
        </w:tabs>
        <w:rPr>
          <w:rFonts w:cs="Arial"/>
          <w:szCs w:val="21"/>
        </w:rPr>
      </w:pPr>
    </w:p>
    <w:p w14:paraId="33ED5AFB" w14:textId="77777777" w:rsidR="00574B2E" w:rsidRPr="003125D9" w:rsidRDefault="00574B2E" w:rsidP="00574B2E">
      <w:pPr>
        <w:tabs>
          <w:tab w:val="left" w:pos="1418"/>
          <w:tab w:val="left" w:pos="5670"/>
        </w:tabs>
        <w:rPr>
          <w:rFonts w:cs="Arial"/>
          <w:szCs w:val="21"/>
        </w:rPr>
      </w:pPr>
      <w:r w:rsidRPr="003125D9">
        <w:rPr>
          <w:rFonts w:cs="Arial"/>
          <w:szCs w:val="21"/>
        </w:rPr>
        <w:t>Bearbeiter/‘in:</w:t>
      </w:r>
      <w:r w:rsidRPr="003125D9">
        <w:rPr>
          <w:rFonts w:cs="Arial"/>
          <w:szCs w:val="21"/>
        </w:rPr>
        <w:tab/>
      </w:r>
      <w:r w:rsidRPr="003125D9">
        <w:rPr>
          <w:rFonts w:cs="Arial"/>
          <w:szCs w:val="21"/>
        </w:rPr>
        <w:fldChar w:fldCharType="begin">
          <w:ffData>
            <w:name w:val="Text136"/>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ab/>
        <w:t xml:space="preserve">Tel.: </w:t>
      </w:r>
      <w:r w:rsidRPr="003125D9">
        <w:rPr>
          <w:rFonts w:cs="Arial"/>
          <w:szCs w:val="21"/>
        </w:rPr>
        <w:fldChar w:fldCharType="begin">
          <w:ffData>
            <w:name w:val="Text137"/>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p w14:paraId="33C82BA5" w14:textId="77777777" w:rsidR="00574B2E" w:rsidRPr="003125D9" w:rsidRDefault="00574B2E" w:rsidP="00574B2E">
      <w:pPr>
        <w:rPr>
          <w:rFonts w:cs="Arial"/>
          <w:szCs w:val="21"/>
        </w:rPr>
      </w:pPr>
    </w:p>
    <w:p w14:paraId="213F3854" w14:textId="77777777" w:rsidR="00574B2E" w:rsidRPr="003125D9" w:rsidRDefault="00574B2E" w:rsidP="00574B2E">
      <w:pPr>
        <w:spacing w:after="160" w:line="259" w:lineRule="auto"/>
        <w:rPr>
          <w:b/>
          <w:bCs/>
          <w:kern w:val="32"/>
          <w:szCs w:val="21"/>
        </w:rPr>
      </w:pPr>
      <w:bookmarkStart w:id="78" w:name="_Toc335831889"/>
      <w:bookmarkStart w:id="79" w:name="_Toc342376189"/>
      <w:bookmarkStart w:id="80" w:name="_Toc525560364"/>
      <w:bookmarkEnd w:id="76"/>
    </w:p>
    <w:p w14:paraId="1160AAC3" w14:textId="77777777" w:rsidR="00574B2E" w:rsidRPr="003125D9" w:rsidRDefault="00574B2E" w:rsidP="00574B2E">
      <w:pPr>
        <w:pStyle w:val="Regberschrift1"/>
        <w:spacing w:before="0" w:after="120" w:line="240" w:lineRule="auto"/>
        <w:rPr>
          <w:rFonts w:ascii="Cambria" w:hAnsi="Cambria"/>
          <w:color w:val="auto"/>
          <w:sz w:val="25"/>
          <w:szCs w:val="25"/>
        </w:rPr>
      </w:pPr>
      <w:bookmarkStart w:id="81" w:name="_Toc531084690"/>
      <w:bookmarkStart w:id="82" w:name="_Toc531940035"/>
      <w:proofErr w:type="gramStart"/>
      <w:r w:rsidRPr="003125D9">
        <w:rPr>
          <w:rFonts w:ascii="Cambria" w:hAnsi="Cambria"/>
          <w:color w:val="auto"/>
          <w:sz w:val="25"/>
          <w:szCs w:val="25"/>
        </w:rPr>
        <w:t>17  Anlagenverzeichnis</w:t>
      </w:r>
      <w:bookmarkEnd w:id="78"/>
      <w:bookmarkEnd w:id="79"/>
      <w:bookmarkEnd w:id="80"/>
      <w:bookmarkEnd w:id="81"/>
      <w:bookmarkEnd w:id="82"/>
      <w:proofErr w:type="gramEnd"/>
    </w:p>
    <w:p w14:paraId="4483AFD0" w14:textId="77777777" w:rsidR="00574B2E" w:rsidRPr="003125D9" w:rsidRDefault="00574B2E" w:rsidP="00574B2E">
      <w:pPr>
        <w:pStyle w:val="Listenabsatz"/>
        <w:numPr>
          <w:ilvl w:val="0"/>
          <w:numId w:val="35"/>
        </w:numPr>
        <w:rPr>
          <w:rFonts w:ascii="Cambria" w:hAnsi="Cambria" w:cs="Arial"/>
          <w:sz w:val="21"/>
          <w:szCs w:val="21"/>
        </w:rPr>
      </w:pPr>
      <w:r w:rsidRPr="003125D9">
        <w:rPr>
          <w:rFonts w:ascii="Cambria" w:hAnsi="Cambria" w:cs="Arial"/>
          <w:sz w:val="21"/>
          <w:szCs w:val="21"/>
        </w:rPr>
        <w:t>Abkürzungsverzeichnis;</w:t>
      </w:r>
    </w:p>
    <w:p w14:paraId="0AFCA884" w14:textId="77777777" w:rsidR="00574B2E" w:rsidRPr="003125D9" w:rsidRDefault="00574B2E" w:rsidP="00574B2E">
      <w:pPr>
        <w:pStyle w:val="Listenabsatz"/>
        <w:numPr>
          <w:ilvl w:val="0"/>
          <w:numId w:val="35"/>
        </w:numPr>
        <w:rPr>
          <w:rFonts w:ascii="Cambria" w:hAnsi="Cambria" w:cs="Arial"/>
          <w:sz w:val="21"/>
          <w:szCs w:val="21"/>
        </w:rPr>
      </w:pPr>
      <w:r w:rsidRPr="003125D9">
        <w:rPr>
          <w:rFonts w:ascii="Cambria" w:hAnsi="Cambria" w:cs="Arial"/>
          <w:sz w:val="21"/>
          <w:szCs w:val="21"/>
        </w:rPr>
        <w:t>AZF-Plan/Meilensteinplan</w:t>
      </w:r>
      <w:r>
        <w:rPr>
          <w:rFonts w:ascii="Cambria" w:hAnsi="Cambria" w:cs="Arial"/>
          <w:sz w:val="21"/>
          <w:szCs w:val="21"/>
        </w:rPr>
        <w:t>;</w:t>
      </w:r>
    </w:p>
    <w:p w14:paraId="19D97D4A" w14:textId="77777777" w:rsidR="00574B2E" w:rsidRPr="003125D9" w:rsidRDefault="00574B2E" w:rsidP="00574B2E">
      <w:pPr>
        <w:pStyle w:val="Listenabsatz"/>
        <w:numPr>
          <w:ilvl w:val="0"/>
          <w:numId w:val="35"/>
        </w:numPr>
        <w:rPr>
          <w:rFonts w:ascii="Cambria" w:hAnsi="Cambria" w:cs="Arial"/>
          <w:sz w:val="21"/>
          <w:szCs w:val="21"/>
        </w:rPr>
      </w:pPr>
      <w:r w:rsidRPr="003125D9">
        <w:rPr>
          <w:rFonts w:ascii="Cambria" w:hAnsi="Cambria" w:cs="Arial"/>
          <w:sz w:val="21"/>
          <w:szCs w:val="21"/>
        </w:rPr>
        <w:t>LCC-Erfassungstemplate mit Stichtag…</w:t>
      </w:r>
    </w:p>
    <w:p w14:paraId="47A82F3D" w14:textId="77777777" w:rsidR="00574B2E" w:rsidRPr="003125D9" w:rsidRDefault="00574B2E" w:rsidP="00574B2E">
      <w:pPr>
        <w:rPr>
          <w:rFonts w:cs="Arial"/>
          <w:szCs w:val="21"/>
        </w:rPr>
      </w:pPr>
    </w:p>
    <w:p w14:paraId="1A290936" w14:textId="77777777" w:rsidR="00574B2E" w:rsidRPr="003125D9" w:rsidRDefault="00574B2E" w:rsidP="00574B2E">
      <w:pPr>
        <w:rPr>
          <w:rFonts w:cs="Arial"/>
          <w:i/>
          <w:szCs w:val="21"/>
        </w:rPr>
      </w:pPr>
      <w:r w:rsidRPr="003125D9">
        <w:rPr>
          <w:rFonts w:cs="Arial"/>
          <w:i/>
          <w:szCs w:val="21"/>
        </w:rPr>
        <w:t>Hier sind die entsprechenden Anlagen aufzunehmen, auf die zuvor hingewiesen wurde. Weiterhin können hier zusätzliche Anlagen aufgenommen werden, die erforderlich sind (z. B. Detailinformationen zu den betroffenen Materialien, Vorschriften, Prüfdokumentation, usw.).</w:t>
      </w:r>
    </w:p>
    <w:p w14:paraId="33530C1F" w14:textId="77777777" w:rsidR="00574B2E" w:rsidRPr="003125D9" w:rsidRDefault="00574B2E" w:rsidP="00574B2E">
      <w:pPr>
        <w:rPr>
          <w:szCs w:val="21"/>
        </w:rPr>
      </w:pPr>
    </w:p>
    <w:p w14:paraId="34990F07" w14:textId="77777777" w:rsidR="00831448" w:rsidRDefault="00831448"/>
    <w:sectPr w:rsidR="0083144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A75A" w14:textId="77777777" w:rsidR="00574B2E" w:rsidRDefault="00574B2E" w:rsidP="00574B2E">
      <w:r>
        <w:separator/>
      </w:r>
    </w:p>
  </w:endnote>
  <w:endnote w:type="continuationSeparator" w:id="0">
    <w:p w14:paraId="565A73CB" w14:textId="77777777" w:rsidR="00574B2E" w:rsidRDefault="00574B2E" w:rsidP="0057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E5A" w14:textId="77777777" w:rsidR="00574B2E" w:rsidRDefault="00574B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52545"/>
      <w:docPartObj>
        <w:docPartGallery w:val="Page Numbers (Bottom of Page)"/>
        <w:docPartUnique/>
      </w:docPartObj>
    </w:sdtPr>
    <w:sdtContent>
      <w:p w14:paraId="3D8225FF" w14:textId="0AC8AB4D" w:rsidR="00574B2E" w:rsidRDefault="00574B2E">
        <w:pPr>
          <w:pStyle w:val="Fuzeile"/>
          <w:jc w:val="right"/>
        </w:pPr>
        <w:r>
          <w:fldChar w:fldCharType="begin"/>
        </w:r>
        <w:r>
          <w:instrText>PAGE   \* MERGEFORMAT</w:instrText>
        </w:r>
        <w:r>
          <w:fldChar w:fldCharType="separate"/>
        </w:r>
        <w:r>
          <w:t>2</w:t>
        </w:r>
        <w:r>
          <w:fldChar w:fldCharType="end"/>
        </w:r>
      </w:p>
    </w:sdtContent>
  </w:sdt>
  <w:p w14:paraId="0404D854" w14:textId="77777777" w:rsidR="00574B2E" w:rsidRDefault="00574B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D380" w14:textId="77777777" w:rsidR="00574B2E" w:rsidRDefault="00574B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F8F8" w14:textId="77777777" w:rsidR="00574B2E" w:rsidRDefault="00574B2E" w:rsidP="00574B2E">
      <w:r>
        <w:separator/>
      </w:r>
    </w:p>
  </w:footnote>
  <w:footnote w:type="continuationSeparator" w:id="0">
    <w:p w14:paraId="6B5339FF" w14:textId="77777777" w:rsidR="00574B2E" w:rsidRDefault="00574B2E" w:rsidP="0057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B6A6" w14:textId="77777777" w:rsidR="00574B2E" w:rsidRDefault="00574B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93D1" w14:textId="77777777" w:rsidR="00574B2E" w:rsidRDefault="00574B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14AD" w14:textId="77777777" w:rsidR="00574B2E" w:rsidRDefault="00574B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69230"/>
    <w:lvl w:ilvl="0">
      <w:start w:val="1"/>
      <w:numFmt w:val="decimal"/>
      <w:pStyle w:val="Listennummer5"/>
      <w:lvlText w:val="%1."/>
      <w:lvlJc w:val="left"/>
      <w:pPr>
        <w:tabs>
          <w:tab w:val="num" w:pos="1700"/>
        </w:tabs>
        <w:ind w:left="1700" w:hanging="360"/>
      </w:pPr>
    </w:lvl>
  </w:abstractNum>
  <w:abstractNum w:abstractNumId="1" w15:restartNumberingAfterBreak="0">
    <w:nsid w:val="FFFFFF7D"/>
    <w:multiLevelType w:val="singleLevel"/>
    <w:tmpl w:val="E932E9E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A869AF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A2522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94E2E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259A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ACE6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F4C7B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C6A8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6CC57B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B5E3B"/>
    <w:multiLevelType w:val="singleLevel"/>
    <w:tmpl w:val="04070017"/>
    <w:lvl w:ilvl="0">
      <w:start w:val="1"/>
      <w:numFmt w:val="lowerLetter"/>
      <w:pStyle w:val="BMVgStandard"/>
      <w:lvlText w:val="%1)"/>
      <w:lvlJc w:val="left"/>
      <w:pPr>
        <w:tabs>
          <w:tab w:val="num" w:pos="360"/>
        </w:tabs>
        <w:ind w:left="360" w:hanging="360"/>
      </w:pPr>
      <w:rPr>
        <w:rFonts w:hint="default"/>
      </w:rPr>
    </w:lvl>
  </w:abstractNum>
  <w:abstractNum w:abstractNumId="11" w15:restartNumberingAfterBreak="0">
    <w:nsid w:val="06896416"/>
    <w:multiLevelType w:val="hybridMultilevel"/>
    <w:tmpl w:val="DA2C4CD4"/>
    <w:lvl w:ilvl="0" w:tplc="9E06DE1E">
      <w:start w:val="1"/>
      <w:numFmt w:val="bullet"/>
      <w:lvlText w:val=""/>
      <w:lvlJc w:val="left"/>
      <w:pPr>
        <w:tabs>
          <w:tab w:val="num" w:pos="360"/>
        </w:tabs>
        <w:ind w:left="357" w:hanging="357"/>
      </w:pPr>
      <w:rPr>
        <w:rFonts w:ascii="Symbol" w:hAnsi="Symbol" w:hint="default"/>
      </w:rPr>
    </w:lvl>
    <w:lvl w:ilvl="1" w:tplc="BD4CA87A" w:tentative="1">
      <w:start w:val="1"/>
      <w:numFmt w:val="bullet"/>
      <w:lvlText w:val="o"/>
      <w:lvlJc w:val="left"/>
      <w:pPr>
        <w:tabs>
          <w:tab w:val="num" w:pos="1440"/>
        </w:tabs>
        <w:ind w:left="1440" w:hanging="360"/>
      </w:pPr>
      <w:rPr>
        <w:rFonts w:ascii="Courier New" w:hAnsi="Courier New" w:hint="default"/>
      </w:rPr>
    </w:lvl>
    <w:lvl w:ilvl="2" w:tplc="F7A657B6" w:tentative="1">
      <w:start w:val="1"/>
      <w:numFmt w:val="bullet"/>
      <w:lvlText w:val=""/>
      <w:lvlJc w:val="left"/>
      <w:pPr>
        <w:tabs>
          <w:tab w:val="num" w:pos="2160"/>
        </w:tabs>
        <w:ind w:left="2160" w:hanging="360"/>
      </w:pPr>
      <w:rPr>
        <w:rFonts w:ascii="Wingdings" w:hAnsi="Wingdings" w:hint="default"/>
      </w:rPr>
    </w:lvl>
    <w:lvl w:ilvl="3" w:tplc="59B02710" w:tentative="1">
      <w:start w:val="1"/>
      <w:numFmt w:val="bullet"/>
      <w:lvlText w:val=""/>
      <w:lvlJc w:val="left"/>
      <w:pPr>
        <w:tabs>
          <w:tab w:val="num" w:pos="2880"/>
        </w:tabs>
        <w:ind w:left="2880" w:hanging="360"/>
      </w:pPr>
      <w:rPr>
        <w:rFonts w:ascii="Symbol" w:hAnsi="Symbol" w:hint="default"/>
      </w:rPr>
    </w:lvl>
    <w:lvl w:ilvl="4" w:tplc="D9A8BDEE" w:tentative="1">
      <w:start w:val="1"/>
      <w:numFmt w:val="bullet"/>
      <w:lvlText w:val="o"/>
      <w:lvlJc w:val="left"/>
      <w:pPr>
        <w:tabs>
          <w:tab w:val="num" w:pos="3600"/>
        </w:tabs>
        <w:ind w:left="3600" w:hanging="360"/>
      </w:pPr>
      <w:rPr>
        <w:rFonts w:ascii="Courier New" w:hAnsi="Courier New" w:hint="default"/>
      </w:rPr>
    </w:lvl>
    <w:lvl w:ilvl="5" w:tplc="F80A5C38" w:tentative="1">
      <w:start w:val="1"/>
      <w:numFmt w:val="bullet"/>
      <w:lvlText w:val=""/>
      <w:lvlJc w:val="left"/>
      <w:pPr>
        <w:tabs>
          <w:tab w:val="num" w:pos="4320"/>
        </w:tabs>
        <w:ind w:left="4320" w:hanging="360"/>
      </w:pPr>
      <w:rPr>
        <w:rFonts w:ascii="Wingdings" w:hAnsi="Wingdings" w:hint="default"/>
      </w:rPr>
    </w:lvl>
    <w:lvl w:ilvl="6" w:tplc="5B6EF0EE" w:tentative="1">
      <w:start w:val="1"/>
      <w:numFmt w:val="bullet"/>
      <w:lvlText w:val=""/>
      <w:lvlJc w:val="left"/>
      <w:pPr>
        <w:tabs>
          <w:tab w:val="num" w:pos="5040"/>
        </w:tabs>
        <w:ind w:left="5040" w:hanging="360"/>
      </w:pPr>
      <w:rPr>
        <w:rFonts w:ascii="Symbol" w:hAnsi="Symbol" w:hint="default"/>
      </w:rPr>
    </w:lvl>
    <w:lvl w:ilvl="7" w:tplc="8FD423F2" w:tentative="1">
      <w:start w:val="1"/>
      <w:numFmt w:val="bullet"/>
      <w:lvlText w:val="o"/>
      <w:lvlJc w:val="left"/>
      <w:pPr>
        <w:tabs>
          <w:tab w:val="num" w:pos="5760"/>
        </w:tabs>
        <w:ind w:left="5760" w:hanging="360"/>
      </w:pPr>
      <w:rPr>
        <w:rFonts w:ascii="Courier New" w:hAnsi="Courier New" w:hint="default"/>
      </w:rPr>
    </w:lvl>
    <w:lvl w:ilvl="8" w:tplc="3F7AA8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B031E"/>
    <w:multiLevelType w:val="hybridMultilevel"/>
    <w:tmpl w:val="9EFA76AC"/>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1A1258A7"/>
    <w:multiLevelType w:val="hybridMultilevel"/>
    <w:tmpl w:val="171AB9A8"/>
    <w:lvl w:ilvl="0" w:tplc="18E438E4">
      <w:start w:val="1"/>
      <w:numFmt w:val="lowerLetter"/>
      <w:pStyle w:val="RegNummerierung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146AE2"/>
    <w:multiLevelType w:val="multilevel"/>
    <w:tmpl w:val="C2A6E2C6"/>
    <w:lvl w:ilvl="0">
      <w:start w:val="1"/>
      <w:numFmt w:val="decimal"/>
      <w:lvlText w:val="%1"/>
      <w:lvlJc w:val="left"/>
      <w:pPr>
        <w:ind w:left="574" w:hanging="432"/>
      </w:pPr>
    </w:lvl>
    <w:lvl w:ilvl="1">
      <w:start w:val="1"/>
      <w:numFmt w:val="decimal"/>
      <w:lvlText w:val="%1.%2"/>
      <w:lvlJc w:val="left"/>
      <w:pPr>
        <w:ind w:left="860"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15" w15:restartNumberingAfterBreak="0">
    <w:nsid w:val="23344557"/>
    <w:multiLevelType w:val="hybridMultilevel"/>
    <w:tmpl w:val="DA2C4CD4"/>
    <w:lvl w:ilvl="0" w:tplc="C26E7576">
      <w:start w:val="1"/>
      <w:numFmt w:val="bullet"/>
      <w:lvlText w:val=""/>
      <w:lvlJc w:val="left"/>
      <w:pPr>
        <w:tabs>
          <w:tab w:val="num" w:pos="720"/>
        </w:tabs>
        <w:ind w:left="720" w:hanging="360"/>
      </w:pPr>
      <w:rPr>
        <w:rFonts w:ascii="Wingdings" w:hAnsi="Wingdings" w:hint="default"/>
      </w:rPr>
    </w:lvl>
    <w:lvl w:ilvl="1" w:tplc="BAD61B42" w:tentative="1">
      <w:start w:val="1"/>
      <w:numFmt w:val="bullet"/>
      <w:lvlText w:val="o"/>
      <w:lvlJc w:val="left"/>
      <w:pPr>
        <w:tabs>
          <w:tab w:val="num" w:pos="1440"/>
        </w:tabs>
        <w:ind w:left="1440" w:hanging="360"/>
      </w:pPr>
      <w:rPr>
        <w:rFonts w:ascii="Courier New" w:hAnsi="Courier New" w:hint="default"/>
      </w:rPr>
    </w:lvl>
    <w:lvl w:ilvl="2" w:tplc="1B4450A8" w:tentative="1">
      <w:start w:val="1"/>
      <w:numFmt w:val="bullet"/>
      <w:lvlText w:val=""/>
      <w:lvlJc w:val="left"/>
      <w:pPr>
        <w:tabs>
          <w:tab w:val="num" w:pos="2160"/>
        </w:tabs>
        <w:ind w:left="2160" w:hanging="360"/>
      </w:pPr>
      <w:rPr>
        <w:rFonts w:ascii="Wingdings" w:hAnsi="Wingdings" w:hint="default"/>
      </w:rPr>
    </w:lvl>
    <w:lvl w:ilvl="3" w:tplc="BD26E384" w:tentative="1">
      <w:start w:val="1"/>
      <w:numFmt w:val="bullet"/>
      <w:lvlText w:val=""/>
      <w:lvlJc w:val="left"/>
      <w:pPr>
        <w:tabs>
          <w:tab w:val="num" w:pos="2880"/>
        </w:tabs>
        <w:ind w:left="2880" w:hanging="360"/>
      </w:pPr>
      <w:rPr>
        <w:rFonts w:ascii="Symbol" w:hAnsi="Symbol" w:hint="default"/>
      </w:rPr>
    </w:lvl>
    <w:lvl w:ilvl="4" w:tplc="CF2E9D48" w:tentative="1">
      <w:start w:val="1"/>
      <w:numFmt w:val="bullet"/>
      <w:lvlText w:val="o"/>
      <w:lvlJc w:val="left"/>
      <w:pPr>
        <w:tabs>
          <w:tab w:val="num" w:pos="3600"/>
        </w:tabs>
        <w:ind w:left="3600" w:hanging="360"/>
      </w:pPr>
      <w:rPr>
        <w:rFonts w:ascii="Courier New" w:hAnsi="Courier New" w:hint="default"/>
      </w:rPr>
    </w:lvl>
    <w:lvl w:ilvl="5" w:tplc="557851EA" w:tentative="1">
      <w:start w:val="1"/>
      <w:numFmt w:val="bullet"/>
      <w:lvlText w:val=""/>
      <w:lvlJc w:val="left"/>
      <w:pPr>
        <w:tabs>
          <w:tab w:val="num" w:pos="4320"/>
        </w:tabs>
        <w:ind w:left="4320" w:hanging="360"/>
      </w:pPr>
      <w:rPr>
        <w:rFonts w:ascii="Wingdings" w:hAnsi="Wingdings" w:hint="default"/>
      </w:rPr>
    </w:lvl>
    <w:lvl w:ilvl="6" w:tplc="D908B33C" w:tentative="1">
      <w:start w:val="1"/>
      <w:numFmt w:val="bullet"/>
      <w:lvlText w:val=""/>
      <w:lvlJc w:val="left"/>
      <w:pPr>
        <w:tabs>
          <w:tab w:val="num" w:pos="5040"/>
        </w:tabs>
        <w:ind w:left="5040" w:hanging="360"/>
      </w:pPr>
      <w:rPr>
        <w:rFonts w:ascii="Symbol" w:hAnsi="Symbol" w:hint="default"/>
      </w:rPr>
    </w:lvl>
    <w:lvl w:ilvl="7" w:tplc="8B34F2D2" w:tentative="1">
      <w:start w:val="1"/>
      <w:numFmt w:val="bullet"/>
      <w:lvlText w:val="o"/>
      <w:lvlJc w:val="left"/>
      <w:pPr>
        <w:tabs>
          <w:tab w:val="num" w:pos="5760"/>
        </w:tabs>
        <w:ind w:left="5760" w:hanging="360"/>
      </w:pPr>
      <w:rPr>
        <w:rFonts w:ascii="Courier New" w:hAnsi="Courier New" w:hint="default"/>
      </w:rPr>
    </w:lvl>
    <w:lvl w:ilvl="8" w:tplc="FA1C8F7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32A73"/>
    <w:multiLevelType w:val="hybridMultilevel"/>
    <w:tmpl w:val="0A5E350C"/>
    <w:lvl w:ilvl="0" w:tplc="847A9D0C">
      <w:start w:val="1"/>
      <w:numFmt w:val="bullet"/>
      <w:pStyle w:val="RegAufzhlungPlu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0801DB"/>
    <w:multiLevelType w:val="hybridMultilevel"/>
    <w:tmpl w:val="DBC8280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34E15420"/>
    <w:multiLevelType w:val="multilevel"/>
    <w:tmpl w:val="BF98A9CC"/>
    <w:lvl w:ilvl="0">
      <w:start w:val="1"/>
      <w:numFmt w:val="decimal"/>
      <w:isLgl/>
      <w:lvlText w:val="%1"/>
      <w:lvlJc w:val="left"/>
      <w:pPr>
        <w:tabs>
          <w:tab w:val="num" w:pos="360"/>
        </w:tabs>
        <w:ind w:left="284" w:hanging="284"/>
      </w:pPr>
      <w:rPr>
        <w:rFonts w:hint="default"/>
      </w:rPr>
    </w:lvl>
    <w:lvl w:ilvl="1">
      <w:start w:val="1"/>
      <w:numFmt w:val="decimal"/>
      <w:lvlText w:val="%1.%2"/>
      <w:lvlJc w:val="left"/>
      <w:pPr>
        <w:tabs>
          <w:tab w:val="num" w:pos="7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upperLetter"/>
      <w:lvlText w:val="Anhang %9"/>
      <w:lvlJc w:val="left"/>
      <w:pPr>
        <w:tabs>
          <w:tab w:val="num" w:pos="0"/>
        </w:tabs>
        <w:ind w:left="568" w:hanging="284"/>
      </w:pPr>
      <w:rPr>
        <w:rFonts w:hint="default"/>
      </w:rPr>
    </w:lvl>
  </w:abstractNum>
  <w:abstractNum w:abstractNumId="19" w15:restartNumberingAfterBreak="0">
    <w:nsid w:val="39E67222"/>
    <w:multiLevelType w:val="multilevel"/>
    <w:tmpl w:val="0C0A5C4C"/>
    <w:lvl w:ilvl="0">
      <w:start w:val="101"/>
      <w:numFmt w:val="decimal"/>
      <w:pStyle w:val="RegAbsatzNr"/>
      <w:lvlText w:val="%1."/>
      <w:lvlJc w:val="left"/>
      <w:pPr>
        <w:tabs>
          <w:tab w:val="num" w:pos="851"/>
        </w:tabs>
        <w:ind w:left="0" w:firstLine="0"/>
      </w:pPr>
      <w:rPr>
        <w:rFonts w:ascii="Arial" w:hAnsi="Arial" w:hint="default"/>
        <w:b/>
        <w:sz w:val="22"/>
      </w:rPr>
    </w:lvl>
    <w:lvl w:ilvl="1">
      <w:start w:val="201"/>
      <w:numFmt w:val="decimal"/>
      <w:lvlText w:val="%2."/>
      <w:lvlJc w:val="left"/>
      <w:pPr>
        <w:tabs>
          <w:tab w:val="num" w:pos="851"/>
        </w:tabs>
        <w:ind w:left="0" w:firstLine="0"/>
      </w:pPr>
      <w:rPr>
        <w:rFonts w:ascii="Arial" w:hAnsi="Arial" w:hint="default"/>
        <w:b/>
        <w:i w:val="0"/>
        <w:sz w:val="22"/>
      </w:rPr>
    </w:lvl>
    <w:lvl w:ilvl="2">
      <w:start w:val="301"/>
      <w:numFmt w:val="decimal"/>
      <w:lvlText w:val="%3."/>
      <w:lvlJc w:val="left"/>
      <w:pPr>
        <w:tabs>
          <w:tab w:val="num" w:pos="851"/>
        </w:tabs>
        <w:ind w:left="0" w:firstLine="0"/>
      </w:pPr>
      <w:rPr>
        <w:rFonts w:ascii="Arial" w:hAnsi="Arial" w:hint="default"/>
        <w:b/>
        <w:i w:val="0"/>
        <w:sz w:val="22"/>
      </w:rPr>
    </w:lvl>
    <w:lvl w:ilvl="3">
      <w:start w:val="401"/>
      <w:numFmt w:val="decimal"/>
      <w:lvlText w:val="%4."/>
      <w:lvlJc w:val="left"/>
      <w:pPr>
        <w:tabs>
          <w:tab w:val="num" w:pos="851"/>
        </w:tabs>
        <w:ind w:left="0" w:firstLine="0"/>
      </w:pPr>
      <w:rPr>
        <w:rFonts w:ascii="Arial" w:hAnsi="Arial" w:hint="default"/>
        <w:b/>
        <w:i w:val="0"/>
        <w:sz w:val="22"/>
      </w:rPr>
    </w:lvl>
    <w:lvl w:ilvl="4">
      <w:start w:val="501"/>
      <w:numFmt w:val="decimal"/>
      <w:lvlText w:val="%5."/>
      <w:lvlJc w:val="left"/>
      <w:pPr>
        <w:tabs>
          <w:tab w:val="num" w:pos="851"/>
        </w:tabs>
        <w:ind w:left="0" w:firstLine="0"/>
      </w:pPr>
      <w:rPr>
        <w:rFonts w:ascii="Arial" w:hAnsi="Arial" w:hint="default"/>
        <w:b/>
        <w:i w:val="0"/>
        <w:sz w:val="22"/>
      </w:rPr>
    </w:lvl>
    <w:lvl w:ilvl="5">
      <w:start w:val="601"/>
      <w:numFmt w:val="decimal"/>
      <w:lvlText w:val="%6."/>
      <w:lvlJc w:val="left"/>
      <w:pPr>
        <w:tabs>
          <w:tab w:val="num" w:pos="851"/>
        </w:tabs>
        <w:ind w:left="0" w:firstLine="0"/>
      </w:pPr>
      <w:rPr>
        <w:rFonts w:ascii="Arial" w:hAnsi="Arial" w:hint="default"/>
        <w:b/>
        <w:i w:val="0"/>
        <w:sz w:val="22"/>
      </w:rPr>
    </w:lvl>
    <w:lvl w:ilvl="6">
      <w:start w:val="701"/>
      <w:numFmt w:val="decimal"/>
      <w:lvlText w:val="%7."/>
      <w:lvlJc w:val="left"/>
      <w:pPr>
        <w:tabs>
          <w:tab w:val="num" w:pos="851"/>
        </w:tabs>
        <w:ind w:left="0" w:firstLine="0"/>
      </w:pPr>
      <w:rPr>
        <w:rFonts w:ascii="Arial" w:hAnsi="Arial" w:hint="default"/>
        <w:b/>
        <w:i w:val="0"/>
        <w:sz w:val="22"/>
      </w:rPr>
    </w:lvl>
    <w:lvl w:ilvl="7">
      <w:start w:val="801"/>
      <w:numFmt w:val="decimal"/>
      <w:lvlText w:val="%8."/>
      <w:lvlJc w:val="left"/>
      <w:pPr>
        <w:tabs>
          <w:tab w:val="num" w:pos="851"/>
        </w:tabs>
        <w:ind w:left="0" w:firstLine="0"/>
      </w:pPr>
      <w:rPr>
        <w:rFonts w:ascii="Arial" w:hAnsi="Arial" w:hint="default"/>
        <w:b/>
        <w:i w:val="0"/>
        <w:sz w:val="22"/>
      </w:rPr>
    </w:lvl>
    <w:lvl w:ilvl="8">
      <w:start w:val="901"/>
      <w:numFmt w:val="decimal"/>
      <w:lvlText w:val="%9."/>
      <w:lvlJc w:val="left"/>
      <w:pPr>
        <w:tabs>
          <w:tab w:val="num" w:pos="851"/>
        </w:tabs>
        <w:ind w:left="0" w:firstLine="0"/>
      </w:pPr>
      <w:rPr>
        <w:rFonts w:ascii="Arial" w:hAnsi="Arial" w:hint="default"/>
        <w:b/>
        <w:i w:val="0"/>
        <w:sz w:val="22"/>
      </w:rPr>
    </w:lvl>
  </w:abstractNum>
  <w:abstractNum w:abstractNumId="20" w15:restartNumberingAfterBreak="0">
    <w:nsid w:val="3B3941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C4F93"/>
    <w:multiLevelType w:val="hybridMultilevel"/>
    <w:tmpl w:val="984E85AC"/>
    <w:lvl w:ilvl="0" w:tplc="9A52DA92">
      <w:start w:val="15"/>
      <w:numFmt w:val="bullet"/>
      <w:lvlText w:val="-"/>
      <w:lvlJc w:val="left"/>
      <w:pPr>
        <w:ind w:left="720" w:hanging="360"/>
      </w:pPr>
      <w:rPr>
        <w:rFonts w:ascii="Cambria" w:eastAsia="Times New Roman" w:hAnsi="Cambria"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B53207"/>
    <w:multiLevelType w:val="singleLevel"/>
    <w:tmpl w:val="04070017"/>
    <w:lvl w:ilvl="0">
      <w:start w:val="5"/>
      <w:numFmt w:val="lowerLetter"/>
      <w:lvlText w:val="%1)"/>
      <w:lvlJc w:val="left"/>
      <w:pPr>
        <w:tabs>
          <w:tab w:val="num" w:pos="360"/>
        </w:tabs>
        <w:ind w:left="360" w:hanging="360"/>
      </w:pPr>
      <w:rPr>
        <w:rFonts w:hint="default"/>
      </w:rPr>
    </w:lvl>
  </w:abstractNum>
  <w:abstractNum w:abstractNumId="23" w15:restartNumberingAfterBreak="0">
    <w:nsid w:val="4C260D6A"/>
    <w:multiLevelType w:val="hybridMultilevel"/>
    <w:tmpl w:val="DBC828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BA4622"/>
    <w:multiLevelType w:val="singleLevel"/>
    <w:tmpl w:val="D5E40CF2"/>
    <w:lvl w:ilvl="0">
      <w:start w:val="1"/>
      <w:numFmt w:val="bullet"/>
      <w:pStyle w:val="PD-versteckt"/>
      <w:lvlText w:val=""/>
      <w:lvlJc w:val="left"/>
      <w:pPr>
        <w:tabs>
          <w:tab w:val="num" w:pos="360"/>
        </w:tabs>
        <w:ind w:left="360" w:hanging="360"/>
      </w:pPr>
      <w:rPr>
        <w:rFonts w:ascii="Wingdings" w:hAnsi="Wingdings" w:hint="default"/>
      </w:rPr>
    </w:lvl>
  </w:abstractNum>
  <w:abstractNum w:abstractNumId="25" w15:restartNumberingAfterBreak="0">
    <w:nsid w:val="513A77A2"/>
    <w:multiLevelType w:val="multilevel"/>
    <w:tmpl w:val="BA9EC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Regberschrif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9E4259"/>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B10BA5"/>
    <w:multiLevelType w:val="hybridMultilevel"/>
    <w:tmpl w:val="751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101FC3"/>
    <w:multiLevelType w:val="hybridMultilevel"/>
    <w:tmpl w:val="B6C6651E"/>
    <w:lvl w:ilvl="0" w:tplc="89EA370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pStyle w:val="RegAufzhlung1"/>
      <w:lvlText w:val=""/>
      <w:lvlJc w:val="left"/>
      <w:pPr>
        <w:ind w:left="6480" w:hanging="360"/>
      </w:pPr>
      <w:rPr>
        <w:rFonts w:ascii="Wingdings" w:hAnsi="Wingdings" w:hint="default"/>
      </w:rPr>
    </w:lvl>
  </w:abstractNum>
  <w:abstractNum w:abstractNumId="29" w15:restartNumberingAfterBreak="0">
    <w:nsid w:val="557E028A"/>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E56971"/>
    <w:multiLevelType w:val="multilevel"/>
    <w:tmpl w:val="B530643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A64B9E"/>
    <w:multiLevelType w:val="hybridMultilevel"/>
    <w:tmpl w:val="CABE73D2"/>
    <w:lvl w:ilvl="0" w:tplc="989C4074">
      <w:start w:val="2"/>
      <w:numFmt w:val="bullet"/>
      <w:lvlText w:val="-"/>
      <w:lvlJc w:val="left"/>
      <w:pPr>
        <w:ind w:left="1637" w:hanging="360"/>
      </w:pPr>
      <w:rPr>
        <w:rFonts w:ascii="Arial" w:eastAsia="Times New Roman" w:hAnsi="Arial" w:cs="Aria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32" w15:restartNumberingAfterBreak="0">
    <w:nsid w:val="5FFF72E8"/>
    <w:multiLevelType w:val="singleLevel"/>
    <w:tmpl w:val="EFDC5E5A"/>
    <w:lvl w:ilvl="0">
      <w:start w:val="6"/>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0CF3042"/>
    <w:multiLevelType w:val="singleLevel"/>
    <w:tmpl w:val="18109CD4"/>
    <w:lvl w:ilvl="0">
      <w:numFmt w:val="bullet"/>
      <w:lvlText w:val="—"/>
      <w:lvlJc w:val="left"/>
      <w:pPr>
        <w:tabs>
          <w:tab w:val="num" w:pos="473"/>
        </w:tabs>
        <w:ind w:left="473" w:hanging="360"/>
      </w:pPr>
      <w:rPr>
        <w:rFonts w:ascii="Times New Roman" w:hAnsi="Times New Roman" w:hint="default"/>
      </w:rPr>
    </w:lvl>
  </w:abstractNum>
  <w:abstractNum w:abstractNumId="34" w15:restartNumberingAfterBreak="0">
    <w:nsid w:val="613868CE"/>
    <w:multiLevelType w:val="hybridMultilevel"/>
    <w:tmpl w:val="DA2C4CD4"/>
    <w:lvl w:ilvl="0" w:tplc="8C309268">
      <w:start w:val="1"/>
      <w:numFmt w:val="bullet"/>
      <w:lvlText w:val=""/>
      <w:lvlJc w:val="left"/>
      <w:pPr>
        <w:tabs>
          <w:tab w:val="num" w:pos="360"/>
        </w:tabs>
        <w:ind w:left="284" w:hanging="284"/>
      </w:pPr>
      <w:rPr>
        <w:rFonts w:ascii="Symbol" w:hAnsi="Symbol" w:hint="default"/>
      </w:rPr>
    </w:lvl>
    <w:lvl w:ilvl="1" w:tplc="36EA3BFA" w:tentative="1">
      <w:start w:val="1"/>
      <w:numFmt w:val="bullet"/>
      <w:lvlText w:val="o"/>
      <w:lvlJc w:val="left"/>
      <w:pPr>
        <w:tabs>
          <w:tab w:val="num" w:pos="1440"/>
        </w:tabs>
        <w:ind w:left="1440" w:hanging="360"/>
      </w:pPr>
      <w:rPr>
        <w:rFonts w:ascii="Courier New" w:hAnsi="Courier New" w:hint="default"/>
      </w:rPr>
    </w:lvl>
    <w:lvl w:ilvl="2" w:tplc="45E00E58" w:tentative="1">
      <w:start w:val="1"/>
      <w:numFmt w:val="bullet"/>
      <w:lvlText w:val=""/>
      <w:lvlJc w:val="left"/>
      <w:pPr>
        <w:tabs>
          <w:tab w:val="num" w:pos="2160"/>
        </w:tabs>
        <w:ind w:left="2160" w:hanging="360"/>
      </w:pPr>
      <w:rPr>
        <w:rFonts w:ascii="Wingdings" w:hAnsi="Wingdings" w:hint="default"/>
      </w:rPr>
    </w:lvl>
    <w:lvl w:ilvl="3" w:tplc="938E5598" w:tentative="1">
      <w:start w:val="1"/>
      <w:numFmt w:val="bullet"/>
      <w:lvlText w:val=""/>
      <w:lvlJc w:val="left"/>
      <w:pPr>
        <w:tabs>
          <w:tab w:val="num" w:pos="2880"/>
        </w:tabs>
        <w:ind w:left="2880" w:hanging="360"/>
      </w:pPr>
      <w:rPr>
        <w:rFonts w:ascii="Symbol" w:hAnsi="Symbol" w:hint="default"/>
      </w:rPr>
    </w:lvl>
    <w:lvl w:ilvl="4" w:tplc="29947F60" w:tentative="1">
      <w:start w:val="1"/>
      <w:numFmt w:val="bullet"/>
      <w:lvlText w:val="o"/>
      <w:lvlJc w:val="left"/>
      <w:pPr>
        <w:tabs>
          <w:tab w:val="num" w:pos="3600"/>
        </w:tabs>
        <w:ind w:left="3600" w:hanging="360"/>
      </w:pPr>
      <w:rPr>
        <w:rFonts w:ascii="Courier New" w:hAnsi="Courier New" w:hint="default"/>
      </w:rPr>
    </w:lvl>
    <w:lvl w:ilvl="5" w:tplc="FF00492A" w:tentative="1">
      <w:start w:val="1"/>
      <w:numFmt w:val="bullet"/>
      <w:lvlText w:val=""/>
      <w:lvlJc w:val="left"/>
      <w:pPr>
        <w:tabs>
          <w:tab w:val="num" w:pos="4320"/>
        </w:tabs>
        <w:ind w:left="4320" w:hanging="360"/>
      </w:pPr>
      <w:rPr>
        <w:rFonts w:ascii="Wingdings" w:hAnsi="Wingdings" w:hint="default"/>
      </w:rPr>
    </w:lvl>
    <w:lvl w:ilvl="6" w:tplc="2EE09C20" w:tentative="1">
      <w:start w:val="1"/>
      <w:numFmt w:val="bullet"/>
      <w:lvlText w:val=""/>
      <w:lvlJc w:val="left"/>
      <w:pPr>
        <w:tabs>
          <w:tab w:val="num" w:pos="5040"/>
        </w:tabs>
        <w:ind w:left="5040" w:hanging="360"/>
      </w:pPr>
      <w:rPr>
        <w:rFonts w:ascii="Symbol" w:hAnsi="Symbol" w:hint="default"/>
      </w:rPr>
    </w:lvl>
    <w:lvl w:ilvl="7" w:tplc="1A069F50" w:tentative="1">
      <w:start w:val="1"/>
      <w:numFmt w:val="bullet"/>
      <w:lvlText w:val="o"/>
      <w:lvlJc w:val="left"/>
      <w:pPr>
        <w:tabs>
          <w:tab w:val="num" w:pos="5760"/>
        </w:tabs>
        <w:ind w:left="5760" w:hanging="360"/>
      </w:pPr>
      <w:rPr>
        <w:rFonts w:ascii="Courier New" w:hAnsi="Courier New" w:hint="default"/>
      </w:rPr>
    </w:lvl>
    <w:lvl w:ilvl="8" w:tplc="2E5E2CB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2382A"/>
    <w:multiLevelType w:val="singleLevel"/>
    <w:tmpl w:val="D6BA1D94"/>
    <w:lvl w:ilvl="0">
      <w:start w:val="3"/>
      <w:numFmt w:val="decimal"/>
      <w:lvlText w:val="%1"/>
      <w:lvlJc w:val="left"/>
      <w:pPr>
        <w:tabs>
          <w:tab w:val="num" w:pos="360"/>
        </w:tabs>
        <w:ind w:left="360" w:hanging="360"/>
      </w:pPr>
      <w:rPr>
        <w:rFonts w:hint="default"/>
      </w:rPr>
    </w:lvl>
  </w:abstractNum>
  <w:abstractNum w:abstractNumId="36" w15:restartNumberingAfterBreak="0">
    <w:nsid w:val="66094008"/>
    <w:multiLevelType w:val="hybridMultilevel"/>
    <w:tmpl w:val="37BA2F3A"/>
    <w:lvl w:ilvl="0" w:tplc="18084338">
      <w:start w:val="13"/>
      <w:numFmt w:val="bullet"/>
      <w:lvlText w:val="–"/>
      <w:lvlJc w:val="left"/>
      <w:pPr>
        <w:ind w:left="720" w:hanging="360"/>
      </w:pPr>
      <w:rPr>
        <w:rFonts w:ascii="Cambria" w:eastAsia="Times New Roman" w:hAnsi="Cambria"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DA3C9F"/>
    <w:multiLevelType w:val="hybridMultilevel"/>
    <w:tmpl w:val="3940A7B2"/>
    <w:lvl w:ilvl="0" w:tplc="C840CD50">
      <w:start w:val="1"/>
      <w:numFmt w:val="bullet"/>
      <w:lvlText w:val=""/>
      <w:lvlJc w:val="left"/>
      <w:pPr>
        <w:tabs>
          <w:tab w:val="num" w:pos="1591"/>
        </w:tabs>
        <w:ind w:left="1515" w:hanging="284"/>
      </w:pPr>
      <w:rPr>
        <w:rFonts w:ascii="Symbol" w:hAnsi="Symbol" w:hint="default"/>
      </w:rPr>
    </w:lvl>
    <w:lvl w:ilvl="1" w:tplc="025018C8" w:tentative="1">
      <w:start w:val="1"/>
      <w:numFmt w:val="bullet"/>
      <w:lvlText w:val="o"/>
      <w:lvlJc w:val="left"/>
      <w:pPr>
        <w:tabs>
          <w:tab w:val="num" w:pos="2291"/>
        </w:tabs>
        <w:ind w:left="2291" w:hanging="360"/>
      </w:pPr>
      <w:rPr>
        <w:rFonts w:ascii="Courier New" w:hAnsi="Courier New" w:hint="default"/>
      </w:rPr>
    </w:lvl>
    <w:lvl w:ilvl="2" w:tplc="39B43BF4" w:tentative="1">
      <w:start w:val="1"/>
      <w:numFmt w:val="bullet"/>
      <w:lvlText w:val=""/>
      <w:lvlJc w:val="left"/>
      <w:pPr>
        <w:tabs>
          <w:tab w:val="num" w:pos="3011"/>
        </w:tabs>
        <w:ind w:left="3011" w:hanging="360"/>
      </w:pPr>
      <w:rPr>
        <w:rFonts w:ascii="Wingdings" w:hAnsi="Wingdings" w:hint="default"/>
      </w:rPr>
    </w:lvl>
    <w:lvl w:ilvl="3" w:tplc="5FC8F1F8" w:tentative="1">
      <w:start w:val="1"/>
      <w:numFmt w:val="bullet"/>
      <w:lvlText w:val=""/>
      <w:lvlJc w:val="left"/>
      <w:pPr>
        <w:tabs>
          <w:tab w:val="num" w:pos="3731"/>
        </w:tabs>
        <w:ind w:left="3731" w:hanging="360"/>
      </w:pPr>
      <w:rPr>
        <w:rFonts w:ascii="Symbol" w:hAnsi="Symbol" w:hint="default"/>
      </w:rPr>
    </w:lvl>
    <w:lvl w:ilvl="4" w:tplc="456CA524" w:tentative="1">
      <w:start w:val="1"/>
      <w:numFmt w:val="bullet"/>
      <w:lvlText w:val="o"/>
      <w:lvlJc w:val="left"/>
      <w:pPr>
        <w:tabs>
          <w:tab w:val="num" w:pos="4451"/>
        </w:tabs>
        <w:ind w:left="4451" w:hanging="360"/>
      </w:pPr>
      <w:rPr>
        <w:rFonts w:ascii="Courier New" w:hAnsi="Courier New" w:hint="default"/>
      </w:rPr>
    </w:lvl>
    <w:lvl w:ilvl="5" w:tplc="C2781B36" w:tentative="1">
      <w:start w:val="1"/>
      <w:numFmt w:val="bullet"/>
      <w:lvlText w:val=""/>
      <w:lvlJc w:val="left"/>
      <w:pPr>
        <w:tabs>
          <w:tab w:val="num" w:pos="5171"/>
        </w:tabs>
        <w:ind w:left="5171" w:hanging="360"/>
      </w:pPr>
      <w:rPr>
        <w:rFonts w:ascii="Wingdings" w:hAnsi="Wingdings" w:hint="default"/>
      </w:rPr>
    </w:lvl>
    <w:lvl w:ilvl="6" w:tplc="32CC1942" w:tentative="1">
      <w:start w:val="1"/>
      <w:numFmt w:val="bullet"/>
      <w:lvlText w:val=""/>
      <w:lvlJc w:val="left"/>
      <w:pPr>
        <w:tabs>
          <w:tab w:val="num" w:pos="5891"/>
        </w:tabs>
        <w:ind w:left="5891" w:hanging="360"/>
      </w:pPr>
      <w:rPr>
        <w:rFonts w:ascii="Symbol" w:hAnsi="Symbol" w:hint="default"/>
      </w:rPr>
    </w:lvl>
    <w:lvl w:ilvl="7" w:tplc="77B28D5C" w:tentative="1">
      <w:start w:val="1"/>
      <w:numFmt w:val="bullet"/>
      <w:lvlText w:val="o"/>
      <w:lvlJc w:val="left"/>
      <w:pPr>
        <w:tabs>
          <w:tab w:val="num" w:pos="6611"/>
        </w:tabs>
        <w:ind w:left="6611" w:hanging="360"/>
      </w:pPr>
      <w:rPr>
        <w:rFonts w:ascii="Courier New" w:hAnsi="Courier New" w:hint="default"/>
      </w:rPr>
    </w:lvl>
    <w:lvl w:ilvl="8" w:tplc="66A09AF2"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6D8271D3"/>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B02C8E"/>
    <w:multiLevelType w:val="singleLevel"/>
    <w:tmpl w:val="0407000F"/>
    <w:lvl w:ilvl="0">
      <w:start w:val="1"/>
      <w:numFmt w:val="decimal"/>
      <w:lvlText w:val="%1."/>
      <w:lvlJc w:val="left"/>
      <w:pPr>
        <w:tabs>
          <w:tab w:val="num" w:pos="360"/>
        </w:tabs>
        <w:ind w:left="360" w:hanging="360"/>
      </w:pPr>
    </w:lvl>
  </w:abstractNum>
  <w:abstractNum w:abstractNumId="40" w15:restartNumberingAfterBreak="0">
    <w:nsid w:val="7008384B"/>
    <w:multiLevelType w:val="multilevel"/>
    <w:tmpl w:val="B9E0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A4AAD"/>
    <w:multiLevelType w:val="hybridMultilevel"/>
    <w:tmpl w:val="B69CEFEC"/>
    <w:lvl w:ilvl="0" w:tplc="FB98AF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pStyle w:val="RegAufzhlungfolge1"/>
      <w:lvlText w:val=""/>
      <w:lvlJc w:val="left"/>
      <w:pPr>
        <w:ind w:left="6480" w:hanging="360"/>
      </w:pPr>
      <w:rPr>
        <w:rFonts w:ascii="Wingdings" w:hAnsi="Wingdings" w:hint="default"/>
      </w:rPr>
    </w:lvl>
  </w:abstractNum>
  <w:abstractNum w:abstractNumId="42" w15:restartNumberingAfterBreak="0">
    <w:nsid w:val="7B2C0CB2"/>
    <w:multiLevelType w:val="hybridMultilevel"/>
    <w:tmpl w:val="DBC8280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E6250E9"/>
    <w:multiLevelType w:val="hybridMultilevel"/>
    <w:tmpl w:val="76C00D38"/>
    <w:lvl w:ilvl="0" w:tplc="49E2BD40">
      <w:start w:val="1"/>
      <w:numFmt w:val="bullet"/>
      <w:lvlText w:val=""/>
      <w:lvlJc w:val="left"/>
      <w:pPr>
        <w:tabs>
          <w:tab w:val="num" w:pos="417"/>
        </w:tabs>
        <w:ind w:left="341" w:hanging="284"/>
      </w:pPr>
      <w:rPr>
        <w:rFonts w:ascii="Symbol" w:hAnsi="Symbol" w:hint="default"/>
      </w:rPr>
    </w:lvl>
    <w:lvl w:ilvl="1" w:tplc="BE3800A0" w:tentative="1">
      <w:start w:val="1"/>
      <w:numFmt w:val="bullet"/>
      <w:lvlText w:val="o"/>
      <w:lvlJc w:val="left"/>
      <w:pPr>
        <w:tabs>
          <w:tab w:val="num" w:pos="1497"/>
        </w:tabs>
        <w:ind w:left="1497" w:hanging="360"/>
      </w:pPr>
      <w:rPr>
        <w:rFonts w:ascii="Courier New" w:hAnsi="Courier New" w:hint="default"/>
      </w:rPr>
    </w:lvl>
    <w:lvl w:ilvl="2" w:tplc="6194C916" w:tentative="1">
      <w:start w:val="1"/>
      <w:numFmt w:val="bullet"/>
      <w:lvlText w:val=""/>
      <w:lvlJc w:val="left"/>
      <w:pPr>
        <w:tabs>
          <w:tab w:val="num" w:pos="2217"/>
        </w:tabs>
        <w:ind w:left="2217" w:hanging="360"/>
      </w:pPr>
      <w:rPr>
        <w:rFonts w:ascii="Wingdings" w:hAnsi="Wingdings" w:hint="default"/>
      </w:rPr>
    </w:lvl>
    <w:lvl w:ilvl="3" w:tplc="D18EBCC6" w:tentative="1">
      <w:start w:val="1"/>
      <w:numFmt w:val="bullet"/>
      <w:lvlText w:val=""/>
      <w:lvlJc w:val="left"/>
      <w:pPr>
        <w:tabs>
          <w:tab w:val="num" w:pos="2937"/>
        </w:tabs>
        <w:ind w:left="2937" w:hanging="360"/>
      </w:pPr>
      <w:rPr>
        <w:rFonts w:ascii="Symbol" w:hAnsi="Symbol" w:hint="default"/>
      </w:rPr>
    </w:lvl>
    <w:lvl w:ilvl="4" w:tplc="9BB88078" w:tentative="1">
      <w:start w:val="1"/>
      <w:numFmt w:val="bullet"/>
      <w:lvlText w:val="o"/>
      <w:lvlJc w:val="left"/>
      <w:pPr>
        <w:tabs>
          <w:tab w:val="num" w:pos="3657"/>
        </w:tabs>
        <w:ind w:left="3657" w:hanging="360"/>
      </w:pPr>
      <w:rPr>
        <w:rFonts w:ascii="Courier New" w:hAnsi="Courier New" w:hint="default"/>
      </w:rPr>
    </w:lvl>
    <w:lvl w:ilvl="5" w:tplc="0ADCF794" w:tentative="1">
      <w:start w:val="1"/>
      <w:numFmt w:val="bullet"/>
      <w:lvlText w:val=""/>
      <w:lvlJc w:val="left"/>
      <w:pPr>
        <w:tabs>
          <w:tab w:val="num" w:pos="4377"/>
        </w:tabs>
        <w:ind w:left="4377" w:hanging="360"/>
      </w:pPr>
      <w:rPr>
        <w:rFonts w:ascii="Wingdings" w:hAnsi="Wingdings" w:hint="default"/>
      </w:rPr>
    </w:lvl>
    <w:lvl w:ilvl="6" w:tplc="96CEDBDA" w:tentative="1">
      <w:start w:val="1"/>
      <w:numFmt w:val="bullet"/>
      <w:lvlText w:val=""/>
      <w:lvlJc w:val="left"/>
      <w:pPr>
        <w:tabs>
          <w:tab w:val="num" w:pos="5097"/>
        </w:tabs>
        <w:ind w:left="5097" w:hanging="360"/>
      </w:pPr>
      <w:rPr>
        <w:rFonts w:ascii="Symbol" w:hAnsi="Symbol" w:hint="default"/>
      </w:rPr>
    </w:lvl>
    <w:lvl w:ilvl="7" w:tplc="B2D883BA" w:tentative="1">
      <w:start w:val="1"/>
      <w:numFmt w:val="bullet"/>
      <w:lvlText w:val="o"/>
      <w:lvlJc w:val="left"/>
      <w:pPr>
        <w:tabs>
          <w:tab w:val="num" w:pos="5817"/>
        </w:tabs>
        <w:ind w:left="5817" w:hanging="360"/>
      </w:pPr>
      <w:rPr>
        <w:rFonts w:ascii="Courier New" w:hAnsi="Courier New" w:hint="default"/>
      </w:rPr>
    </w:lvl>
    <w:lvl w:ilvl="8" w:tplc="0540A6C4" w:tentative="1">
      <w:start w:val="1"/>
      <w:numFmt w:val="bullet"/>
      <w:lvlText w:val=""/>
      <w:lvlJc w:val="left"/>
      <w:pPr>
        <w:tabs>
          <w:tab w:val="num" w:pos="6537"/>
        </w:tabs>
        <w:ind w:left="6537" w:hanging="360"/>
      </w:pPr>
      <w:rPr>
        <w:rFonts w:ascii="Wingdings" w:hAnsi="Wingdings" w:hint="default"/>
      </w:rPr>
    </w:lvl>
  </w:abstractNum>
  <w:num w:numId="1">
    <w:abstractNumId w:val="35"/>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39"/>
  </w:num>
  <w:num w:numId="15">
    <w:abstractNumId w:val="10"/>
  </w:num>
  <w:num w:numId="16">
    <w:abstractNumId w:val="32"/>
  </w:num>
  <w:num w:numId="17">
    <w:abstractNumId w:val="20"/>
  </w:num>
  <w:num w:numId="18">
    <w:abstractNumId w:val="22"/>
  </w:num>
  <w:num w:numId="19">
    <w:abstractNumId w:val="15"/>
  </w:num>
  <w:num w:numId="20">
    <w:abstractNumId w:val="11"/>
  </w:num>
  <w:num w:numId="21">
    <w:abstractNumId w:val="34"/>
  </w:num>
  <w:num w:numId="22">
    <w:abstractNumId w:val="43"/>
  </w:num>
  <w:num w:numId="23">
    <w:abstractNumId w:val="18"/>
  </w:num>
  <w:num w:numId="24">
    <w:abstractNumId w:val="37"/>
  </w:num>
  <w:num w:numId="25">
    <w:abstractNumId w:val="14"/>
  </w:num>
  <w:num w:numId="26">
    <w:abstractNumId w:val="19"/>
  </w:num>
  <w:num w:numId="27">
    <w:abstractNumId w:val="28"/>
  </w:num>
  <w:num w:numId="28">
    <w:abstractNumId w:val="16"/>
  </w:num>
  <w:num w:numId="29">
    <w:abstractNumId w:val="41"/>
  </w:num>
  <w:num w:numId="30">
    <w:abstractNumId w:val="25"/>
  </w:num>
  <w:num w:numId="31">
    <w:abstractNumId w:val="24"/>
  </w:num>
  <w:num w:numId="32">
    <w:abstractNumId w:val="13"/>
  </w:num>
  <w:num w:numId="33">
    <w:abstractNumId w:val="27"/>
  </w:num>
  <w:num w:numId="34">
    <w:abstractNumId w:val="31"/>
  </w:num>
  <w:num w:numId="35">
    <w:abstractNumId w:val="26"/>
  </w:num>
  <w:num w:numId="36">
    <w:abstractNumId w:val="29"/>
  </w:num>
  <w:num w:numId="37">
    <w:abstractNumId w:val="10"/>
    <w:lvlOverride w:ilvl="0">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1"/>
  </w:num>
  <w:num w:numId="43">
    <w:abstractNumId w:val="23"/>
  </w:num>
  <w:num w:numId="44">
    <w:abstractNumId w:val="40"/>
  </w:num>
  <w:num w:numId="45">
    <w:abstractNumId w:val="42"/>
  </w:num>
  <w:num w:numId="46">
    <w:abstractNumId w:val="1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2E"/>
    <w:rsid w:val="00574B2E"/>
    <w:rsid w:val="008314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6C8EB6"/>
  <w15:chartTrackingRefBased/>
  <w15:docId w15:val="{18AA4ECD-B1CA-4BA2-BEC2-61F68B76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74B2E"/>
    <w:pPr>
      <w:spacing w:after="0" w:line="240" w:lineRule="auto"/>
      <w:jc w:val="both"/>
    </w:pPr>
    <w:rPr>
      <w:rFonts w:ascii="Cambria" w:eastAsia="Times New Roman" w:hAnsi="Cambria" w:cs="Times New Roman"/>
      <w:sz w:val="21"/>
      <w:szCs w:val="20"/>
      <w:lang w:eastAsia="de-DE"/>
    </w:rPr>
  </w:style>
  <w:style w:type="paragraph" w:styleId="berschrift1">
    <w:name w:val="heading 1"/>
    <w:basedOn w:val="Standard"/>
    <w:next w:val="Standard"/>
    <w:link w:val="berschrift1Zchn"/>
    <w:qFormat/>
    <w:rsid w:val="00574B2E"/>
    <w:pPr>
      <w:spacing w:before="240"/>
      <w:outlineLvl w:val="0"/>
    </w:pPr>
    <w:rPr>
      <w:rFonts w:ascii="Arial" w:hAnsi="Arial"/>
      <w:b/>
      <w:sz w:val="24"/>
      <w:u w:val="single"/>
    </w:rPr>
  </w:style>
  <w:style w:type="paragraph" w:styleId="berschrift2">
    <w:name w:val="heading 2"/>
    <w:basedOn w:val="Standard"/>
    <w:next w:val="Standard"/>
    <w:link w:val="berschrift2Zchn"/>
    <w:qFormat/>
    <w:rsid w:val="00574B2E"/>
    <w:pPr>
      <w:spacing w:before="120"/>
      <w:outlineLvl w:val="1"/>
    </w:pPr>
    <w:rPr>
      <w:rFonts w:ascii="Arial" w:hAnsi="Arial"/>
      <w:b/>
      <w:sz w:val="24"/>
    </w:rPr>
  </w:style>
  <w:style w:type="paragraph" w:styleId="berschrift3">
    <w:name w:val="heading 3"/>
    <w:basedOn w:val="Standard"/>
    <w:next w:val="Standardeinzug"/>
    <w:link w:val="berschrift3Zchn"/>
    <w:qFormat/>
    <w:rsid w:val="00574B2E"/>
    <w:pPr>
      <w:ind w:left="354"/>
      <w:outlineLvl w:val="2"/>
    </w:pPr>
    <w:rPr>
      <w:b/>
      <w:sz w:val="24"/>
    </w:rPr>
  </w:style>
  <w:style w:type="paragraph" w:styleId="berschrift4">
    <w:name w:val="heading 4"/>
    <w:basedOn w:val="Standard"/>
    <w:next w:val="Standardeinzug"/>
    <w:link w:val="berschrift4Zchn"/>
    <w:qFormat/>
    <w:rsid w:val="00574B2E"/>
    <w:pPr>
      <w:ind w:left="354"/>
      <w:outlineLvl w:val="3"/>
    </w:pPr>
    <w:rPr>
      <w:sz w:val="24"/>
      <w:u w:val="single"/>
    </w:rPr>
  </w:style>
  <w:style w:type="paragraph" w:styleId="berschrift5">
    <w:name w:val="heading 5"/>
    <w:basedOn w:val="Standard"/>
    <w:next w:val="Standardeinzug"/>
    <w:link w:val="berschrift5Zchn"/>
    <w:qFormat/>
    <w:rsid w:val="00574B2E"/>
    <w:pPr>
      <w:ind w:left="708"/>
      <w:outlineLvl w:val="4"/>
    </w:pPr>
    <w:rPr>
      <w:b/>
    </w:rPr>
  </w:style>
  <w:style w:type="paragraph" w:styleId="berschrift6">
    <w:name w:val="heading 6"/>
    <w:basedOn w:val="Standard"/>
    <w:next w:val="Standardeinzug"/>
    <w:link w:val="berschrift6Zchn"/>
    <w:qFormat/>
    <w:rsid w:val="00574B2E"/>
    <w:pPr>
      <w:ind w:left="708"/>
      <w:outlineLvl w:val="5"/>
    </w:pPr>
    <w:rPr>
      <w:u w:val="single"/>
    </w:rPr>
  </w:style>
  <w:style w:type="paragraph" w:styleId="berschrift7">
    <w:name w:val="heading 7"/>
    <w:basedOn w:val="Standard"/>
    <w:next w:val="Standardeinzug"/>
    <w:link w:val="berschrift7Zchn"/>
    <w:qFormat/>
    <w:rsid w:val="00574B2E"/>
    <w:pPr>
      <w:ind w:left="708"/>
      <w:outlineLvl w:val="6"/>
    </w:pPr>
    <w:rPr>
      <w:i/>
    </w:rPr>
  </w:style>
  <w:style w:type="paragraph" w:styleId="berschrift8">
    <w:name w:val="heading 8"/>
    <w:basedOn w:val="Standard"/>
    <w:next w:val="Standardeinzug"/>
    <w:link w:val="berschrift8Zchn"/>
    <w:qFormat/>
    <w:rsid w:val="00574B2E"/>
    <w:pPr>
      <w:ind w:left="708"/>
      <w:outlineLvl w:val="7"/>
    </w:pPr>
    <w:rPr>
      <w:i/>
    </w:rPr>
  </w:style>
  <w:style w:type="paragraph" w:styleId="berschrift9">
    <w:name w:val="heading 9"/>
    <w:basedOn w:val="Standard"/>
    <w:next w:val="Standardeinzug"/>
    <w:link w:val="berschrift9Zchn"/>
    <w:qFormat/>
    <w:rsid w:val="00574B2E"/>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74B2E"/>
    <w:rPr>
      <w:rFonts w:ascii="Arial" w:eastAsia="Times New Roman" w:hAnsi="Arial" w:cs="Times New Roman"/>
      <w:b/>
      <w:sz w:val="24"/>
      <w:szCs w:val="20"/>
      <w:u w:val="single"/>
      <w:lang w:eastAsia="de-DE"/>
    </w:rPr>
  </w:style>
  <w:style w:type="character" w:customStyle="1" w:styleId="berschrift2Zchn">
    <w:name w:val="Überschrift 2 Zchn"/>
    <w:basedOn w:val="Absatz-Standardschriftart"/>
    <w:link w:val="berschrift2"/>
    <w:rsid w:val="00574B2E"/>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574B2E"/>
    <w:rPr>
      <w:rFonts w:ascii="Cambria" w:eastAsia="Times New Roman" w:hAnsi="Cambria" w:cs="Times New Roman"/>
      <w:b/>
      <w:sz w:val="24"/>
      <w:szCs w:val="20"/>
      <w:lang w:eastAsia="de-DE"/>
    </w:rPr>
  </w:style>
  <w:style w:type="character" w:customStyle="1" w:styleId="berschrift4Zchn">
    <w:name w:val="Überschrift 4 Zchn"/>
    <w:basedOn w:val="Absatz-Standardschriftart"/>
    <w:link w:val="berschrift4"/>
    <w:rsid w:val="00574B2E"/>
    <w:rPr>
      <w:rFonts w:ascii="Cambria" w:eastAsia="Times New Roman" w:hAnsi="Cambria" w:cs="Times New Roman"/>
      <w:sz w:val="24"/>
      <w:szCs w:val="20"/>
      <w:u w:val="single"/>
      <w:lang w:eastAsia="de-DE"/>
    </w:rPr>
  </w:style>
  <w:style w:type="character" w:customStyle="1" w:styleId="berschrift5Zchn">
    <w:name w:val="Überschrift 5 Zchn"/>
    <w:basedOn w:val="Absatz-Standardschriftart"/>
    <w:link w:val="berschrift5"/>
    <w:rsid w:val="00574B2E"/>
    <w:rPr>
      <w:rFonts w:ascii="Cambria" w:eastAsia="Times New Roman" w:hAnsi="Cambria" w:cs="Times New Roman"/>
      <w:b/>
      <w:sz w:val="21"/>
      <w:szCs w:val="20"/>
      <w:lang w:eastAsia="de-DE"/>
    </w:rPr>
  </w:style>
  <w:style w:type="character" w:customStyle="1" w:styleId="berschrift6Zchn">
    <w:name w:val="Überschrift 6 Zchn"/>
    <w:basedOn w:val="Absatz-Standardschriftart"/>
    <w:link w:val="berschrift6"/>
    <w:rsid w:val="00574B2E"/>
    <w:rPr>
      <w:rFonts w:ascii="Cambria" w:eastAsia="Times New Roman" w:hAnsi="Cambria" w:cs="Times New Roman"/>
      <w:sz w:val="21"/>
      <w:szCs w:val="20"/>
      <w:u w:val="single"/>
      <w:lang w:eastAsia="de-DE"/>
    </w:rPr>
  </w:style>
  <w:style w:type="character" w:customStyle="1" w:styleId="berschrift7Zchn">
    <w:name w:val="Überschrift 7 Zchn"/>
    <w:basedOn w:val="Absatz-Standardschriftart"/>
    <w:link w:val="berschrift7"/>
    <w:rsid w:val="00574B2E"/>
    <w:rPr>
      <w:rFonts w:ascii="Cambria" w:eastAsia="Times New Roman" w:hAnsi="Cambria" w:cs="Times New Roman"/>
      <w:i/>
      <w:sz w:val="21"/>
      <w:szCs w:val="20"/>
      <w:lang w:eastAsia="de-DE"/>
    </w:rPr>
  </w:style>
  <w:style w:type="character" w:customStyle="1" w:styleId="berschrift8Zchn">
    <w:name w:val="Überschrift 8 Zchn"/>
    <w:basedOn w:val="Absatz-Standardschriftart"/>
    <w:link w:val="berschrift8"/>
    <w:rsid w:val="00574B2E"/>
    <w:rPr>
      <w:rFonts w:ascii="Cambria" w:eastAsia="Times New Roman" w:hAnsi="Cambria" w:cs="Times New Roman"/>
      <w:i/>
      <w:sz w:val="21"/>
      <w:szCs w:val="20"/>
      <w:lang w:eastAsia="de-DE"/>
    </w:rPr>
  </w:style>
  <w:style w:type="character" w:customStyle="1" w:styleId="berschrift9Zchn">
    <w:name w:val="Überschrift 9 Zchn"/>
    <w:basedOn w:val="Absatz-Standardschriftart"/>
    <w:link w:val="berschrift9"/>
    <w:rsid w:val="00574B2E"/>
    <w:rPr>
      <w:rFonts w:ascii="Cambria" w:eastAsia="Times New Roman" w:hAnsi="Cambria" w:cs="Times New Roman"/>
      <w:i/>
      <w:sz w:val="21"/>
      <w:szCs w:val="20"/>
      <w:lang w:eastAsia="de-DE"/>
    </w:rPr>
  </w:style>
  <w:style w:type="paragraph" w:styleId="Standardeinzug">
    <w:name w:val="Normal Indent"/>
    <w:basedOn w:val="Standard"/>
    <w:rsid w:val="00574B2E"/>
    <w:pPr>
      <w:ind w:left="708"/>
    </w:pPr>
  </w:style>
  <w:style w:type="paragraph" w:styleId="Index1">
    <w:name w:val="index 1"/>
    <w:basedOn w:val="Standard"/>
    <w:next w:val="Standard"/>
    <w:semiHidden/>
    <w:rsid w:val="00574B2E"/>
  </w:style>
  <w:style w:type="character" w:styleId="Zeilennummer">
    <w:name w:val="line number"/>
    <w:basedOn w:val="Absatz-Standardschriftart"/>
    <w:rsid w:val="00574B2E"/>
  </w:style>
  <w:style w:type="paragraph" w:styleId="Indexberschrift">
    <w:name w:val="index heading"/>
    <w:basedOn w:val="Standard"/>
    <w:next w:val="Index1"/>
    <w:semiHidden/>
    <w:rsid w:val="00574B2E"/>
  </w:style>
  <w:style w:type="paragraph" w:styleId="Fuzeile">
    <w:name w:val="footer"/>
    <w:basedOn w:val="Standard"/>
    <w:link w:val="FuzeileZchn"/>
    <w:uiPriority w:val="99"/>
    <w:rsid w:val="00574B2E"/>
    <w:pPr>
      <w:tabs>
        <w:tab w:val="center" w:pos="4819"/>
        <w:tab w:val="right" w:pos="9071"/>
      </w:tabs>
    </w:pPr>
  </w:style>
  <w:style w:type="character" w:customStyle="1" w:styleId="FuzeileZchn">
    <w:name w:val="Fußzeile Zchn"/>
    <w:basedOn w:val="Absatz-Standardschriftart"/>
    <w:link w:val="Fuzeile"/>
    <w:uiPriority w:val="99"/>
    <w:rsid w:val="00574B2E"/>
    <w:rPr>
      <w:rFonts w:ascii="Cambria" w:eastAsia="Times New Roman" w:hAnsi="Cambria" w:cs="Times New Roman"/>
      <w:sz w:val="21"/>
      <w:szCs w:val="20"/>
      <w:lang w:eastAsia="de-DE"/>
    </w:rPr>
  </w:style>
  <w:style w:type="paragraph" w:styleId="Kopfzeile">
    <w:name w:val="header"/>
    <w:basedOn w:val="Standard"/>
    <w:link w:val="KopfzeileZchn"/>
    <w:uiPriority w:val="99"/>
    <w:rsid w:val="00574B2E"/>
    <w:pPr>
      <w:tabs>
        <w:tab w:val="center" w:pos="4819"/>
        <w:tab w:val="right" w:pos="9071"/>
      </w:tabs>
    </w:pPr>
  </w:style>
  <w:style w:type="character" w:customStyle="1" w:styleId="KopfzeileZchn">
    <w:name w:val="Kopfzeile Zchn"/>
    <w:basedOn w:val="Absatz-Standardschriftart"/>
    <w:link w:val="Kopfzeile"/>
    <w:uiPriority w:val="99"/>
    <w:rsid w:val="00574B2E"/>
    <w:rPr>
      <w:rFonts w:ascii="Cambria" w:eastAsia="Times New Roman" w:hAnsi="Cambria" w:cs="Times New Roman"/>
      <w:sz w:val="21"/>
      <w:szCs w:val="20"/>
      <w:lang w:eastAsia="de-DE"/>
    </w:rPr>
  </w:style>
  <w:style w:type="character" w:styleId="Funotenzeichen">
    <w:name w:val="footnote reference"/>
    <w:semiHidden/>
    <w:rsid w:val="00574B2E"/>
    <w:rPr>
      <w:position w:val="6"/>
      <w:sz w:val="16"/>
    </w:rPr>
  </w:style>
  <w:style w:type="paragraph" w:customStyle="1" w:styleId="PD--1">
    <w:name w:val="PD-Ü-1"/>
    <w:basedOn w:val="Standard"/>
    <w:next w:val="Standard"/>
    <w:rsid w:val="00574B2E"/>
    <w:pPr>
      <w:tabs>
        <w:tab w:val="num" w:pos="360"/>
        <w:tab w:val="left" w:pos="851"/>
      </w:tabs>
      <w:spacing w:before="240" w:after="120"/>
      <w:ind w:left="360" w:hanging="360"/>
      <w:outlineLvl w:val="0"/>
    </w:pPr>
    <w:rPr>
      <w:b/>
      <w:sz w:val="28"/>
    </w:rPr>
  </w:style>
  <w:style w:type="paragraph" w:customStyle="1" w:styleId="Test1">
    <w:name w:val="Test1"/>
    <w:basedOn w:val="Standard"/>
    <w:next w:val="Standard"/>
    <w:rsid w:val="00574B2E"/>
    <w:pPr>
      <w:tabs>
        <w:tab w:val="left" w:pos="1702"/>
      </w:tabs>
    </w:pPr>
    <w:rPr>
      <w:rFonts w:ascii="Roman" w:hAnsi="Roman"/>
      <w:sz w:val="24"/>
    </w:rPr>
  </w:style>
  <w:style w:type="paragraph" w:styleId="Beschriftung">
    <w:name w:val="caption"/>
    <w:basedOn w:val="Standard"/>
    <w:next w:val="Standard"/>
    <w:qFormat/>
    <w:rsid w:val="00574B2E"/>
    <w:pPr>
      <w:jc w:val="center"/>
    </w:pPr>
    <w:rPr>
      <w:rFonts w:ascii="Arial" w:hAnsi="Arial"/>
      <w:b/>
    </w:rPr>
  </w:style>
  <w:style w:type="paragraph" w:styleId="Textkrper-Zeileneinzug">
    <w:name w:val="Body Text Indent"/>
    <w:basedOn w:val="Standard"/>
    <w:link w:val="Textkrper-ZeileneinzugZchn"/>
    <w:rsid w:val="00574B2E"/>
    <w:pPr>
      <w:tabs>
        <w:tab w:val="left" w:pos="993"/>
        <w:tab w:val="left" w:pos="5443"/>
      </w:tabs>
      <w:spacing w:line="200" w:lineRule="exact"/>
      <w:ind w:left="567"/>
    </w:pPr>
    <w:rPr>
      <w:rFonts w:ascii="Arial" w:hAnsi="Arial"/>
    </w:rPr>
  </w:style>
  <w:style w:type="character" w:customStyle="1" w:styleId="Textkrper-ZeileneinzugZchn">
    <w:name w:val="Textkörper-Zeileneinzug Zchn"/>
    <w:basedOn w:val="Absatz-Standardschriftart"/>
    <w:link w:val="Textkrper-Zeileneinzug"/>
    <w:rsid w:val="00574B2E"/>
    <w:rPr>
      <w:rFonts w:ascii="Arial" w:eastAsia="Times New Roman" w:hAnsi="Arial" w:cs="Times New Roman"/>
      <w:sz w:val="21"/>
      <w:szCs w:val="20"/>
      <w:lang w:eastAsia="de-DE"/>
    </w:rPr>
  </w:style>
  <w:style w:type="paragraph" w:styleId="Textkrper">
    <w:name w:val="Body Text"/>
    <w:basedOn w:val="Standard"/>
    <w:link w:val="TextkrperZchn"/>
    <w:rsid w:val="00574B2E"/>
    <w:pPr>
      <w:tabs>
        <w:tab w:val="left" w:pos="567"/>
      </w:tabs>
      <w:spacing w:line="200" w:lineRule="exact"/>
    </w:pPr>
    <w:rPr>
      <w:rFonts w:ascii="Arial" w:hAnsi="Arial"/>
      <w:b/>
      <w:sz w:val="22"/>
    </w:rPr>
  </w:style>
  <w:style w:type="character" w:customStyle="1" w:styleId="TextkrperZchn">
    <w:name w:val="Textkörper Zchn"/>
    <w:basedOn w:val="Absatz-Standardschriftart"/>
    <w:link w:val="Textkrper"/>
    <w:rsid w:val="00574B2E"/>
    <w:rPr>
      <w:rFonts w:ascii="Arial" w:eastAsia="Times New Roman" w:hAnsi="Arial" w:cs="Times New Roman"/>
      <w:b/>
      <w:szCs w:val="20"/>
      <w:lang w:eastAsia="de-DE"/>
    </w:rPr>
  </w:style>
  <w:style w:type="paragraph" w:styleId="Textkrper2">
    <w:name w:val="Body Text 2"/>
    <w:basedOn w:val="Standard"/>
    <w:link w:val="Textkrper2Zchn"/>
    <w:rsid w:val="00574B2E"/>
    <w:pPr>
      <w:tabs>
        <w:tab w:val="left" w:pos="142"/>
      </w:tabs>
    </w:pPr>
    <w:rPr>
      <w:rFonts w:ascii="Arial" w:hAnsi="Arial"/>
      <w:b/>
      <w:sz w:val="24"/>
    </w:rPr>
  </w:style>
  <w:style w:type="character" w:customStyle="1" w:styleId="Textkrper2Zchn">
    <w:name w:val="Textkörper 2 Zchn"/>
    <w:basedOn w:val="Absatz-Standardschriftart"/>
    <w:link w:val="Textkrper2"/>
    <w:rsid w:val="00574B2E"/>
    <w:rPr>
      <w:rFonts w:ascii="Arial" w:eastAsia="Times New Roman" w:hAnsi="Arial" w:cs="Times New Roman"/>
      <w:b/>
      <w:sz w:val="24"/>
      <w:szCs w:val="20"/>
      <w:lang w:eastAsia="de-DE"/>
    </w:rPr>
  </w:style>
  <w:style w:type="paragraph" w:styleId="Textkrper3">
    <w:name w:val="Body Text 3"/>
    <w:basedOn w:val="Standard"/>
    <w:link w:val="Textkrper3Zchn"/>
    <w:rsid w:val="00574B2E"/>
    <w:rPr>
      <w:rFonts w:ascii="Arial" w:hAnsi="Arial"/>
    </w:rPr>
  </w:style>
  <w:style w:type="character" w:customStyle="1" w:styleId="Textkrper3Zchn">
    <w:name w:val="Textkörper 3 Zchn"/>
    <w:basedOn w:val="Absatz-Standardschriftart"/>
    <w:link w:val="Textkrper3"/>
    <w:rsid w:val="00574B2E"/>
    <w:rPr>
      <w:rFonts w:ascii="Arial" w:eastAsia="Times New Roman" w:hAnsi="Arial" w:cs="Times New Roman"/>
      <w:sz w:val="21"/>
      <w:szCs w:val="20"/>
      <w:lang w:eastAsia="de-DE"/>
    </w:rPr>
  </w:style>
  <w:style w:type="paragraph" w:styleId="Textkrper-Einzug2">
    <w:name w:val="Body Text Indent 2"/>
    <w:basedOn w:val="Standard"/>
    <w:link w:val="Textkrper-Einzug2Zchn"/>
    <w:rsid w:val="00574B2E"/>
    <w:pPr>
      <w:ind w:left="720" w:hanging="720"/>
    </w:pPr>
    <w:rPr>
      <w:rFonts w:ascii="Arial" w:hAnsi="Arial"/>
    </w:rPr>
  </w:style>
  <w:style w:type="character" w:customStyle="1" w:styleId="Textkrper-Einzug2Zchn">
    <w:name w:val="Textkörper-Einzug 2 Zchn"/>
    <w:basedOn w:val="Absatz-Standardschriftart"/>
    <w:link w:val="Textkrper-Einzug2"/>
    <w:rsid w:val="00574B2E"/>
    <w:rPr>
      <w:rFonts w:ascii="Arial" w:eastAsia="Times New Roman" w:hAnsi="Arial" w:cs="Times New Roman"/>
      <w:sz w:val="21"/>
      <w:szCs w:val="20"/>
      <w:lang w:eastAsia="de-DE"/>
    </w:rPr>
  </w:style>
  <w:style w:type="paragraph" w:styleId="Liste">
    <w:name w:val="List"/>
    <w:basedOn w:val="Standard"/>
    <w:rsid w:val="00574B2E"/>
    <w:pPr>
      <w:ind w:left="283" w:hanging="283"/>
    </w:pPr>
  </w:style>
  <w:style w:type="paragraph" w:styleId="Liste2">
    <w:name w:val="List 2"/>
    <w:basedOn w:val="Standard"/>
    <w:rsid w:val="00574B2E"/>
    <w:pPr>
      <w:ind w:left="566" w:hanging="283"/>
    </w:pPr>
  </w:style>
  <w:style w:type="paragraph" w:styleId="Umschlagabsenderadresse">
    <w:name w:val="envelope return"/>
    <w:basedOn w:val="Standard"/>
    <w:rsid w:val="00574B2E"/>
    <w:rPr>
      <w:rFonts w:ascii="Arial" w:hAnsi="Arial"/>
    </w:rPr>
  </w:style>
  <w:style w:type="paragraph" w:styleId="Abbildungsverzeichnis">
    <w:name w:val="table of figures"/>
    <w:basedOn w:val="Standard"/>
    <w:next w:val="Standard"/>
    <w:semiHidden/>
    <w:rsid w:val="00574B2E"/>
    <w:pPr>
      <w:ind w:left="400" w:hanging="400"/>
    </w:pPr>
  </w:style>
  <w:style w:type="paragraph" w:styleId="Anrede">
    <w:name w:val="Salutation"/>
    <w:basedOn w:val="Standard"/>
    <w:next w:val="Standard"/>
    <w:link w:val="AnredeZchn"/>
    <w:rsid w:val="00574B2E"/>
  </w:style>
  <w:style w:type="character" w:customStyle="1" w:styleId="AnredeZchn">
    <w:name w:val="Anrede Zchn"/>
    <w:basedOn w:val="Absatz-Standardschriftart"/>
    <w:link w:val="Anrede"/>
    <w:rsid w:val="00574B2E"/>
    <w:rPr>
      <w:rFonts w:ascii="Cambria" w:eastAsia="Times New Roman" w:hAnsi="Cambria" w:cs="Times New Roman"/>
      <w:sz w:val="21"/>
      <w:szCs w:val="20"/>
      <w:lang w:eastAsia="de-DE"/>
    </w:rPr>
  </w:style>
  <w:style w:type="paragraph" w:styleId="Aufzhlungszeichen">
    <w:name w:val="List Bullet"/>
    <w:basedOn w:val="Standard"/>
    <w:autoRedefine/>
    <w:rsid w:val="00574B2E"/>
    <w:pPr>
      <w:numPr>
        <w:numId w:val="3"/>
      </w:numPr>
    </w:pPr>
  </w:style>
  <w:style w:type="paragraph" w:styleId="Aufzhlungszeichen2">
    <w:name w:val="List Bullet 2"/>
    <w:basedOn w:val="Standard"/>
    <w:autoRedefine/>
    <w:rsid w:val="00574B2E"/>
    <w:pPr>
      <w:numPr>
        <w:numId w:val="4"/>
      </w:numPr>
    </w:pPr>
  </w:style>
  <w:style w:type="paragraph" w:styleId="Aufzhlungszeichen3">
    <w:name w:val="List Bullet 3"/>
    <w:basedOn w:val="Standard"/>
    <w:autoRedefine/>
    <w:rsid w:val="00574B2E"/>
    <w:pPr>
      <w:numPr>
        <w:numId w:val="5"/>
      </w:numPr>
    </w:pPr>
  </w:style>
  <w:style w:type="paragraph" w:styleId="Aufzhlungszeichen4">
    <w:name w:val="List Bullet 4"/>
    <w:basedOn w:val="Standard"/>
    <w:autoRedefine/>
    <w:rsid w:val="00574B2E"/>
    <w:pPr>
      <w:numPr>
        <w:numId w:val="6"/>
      </w:numPr>
    </w:pPr>
  </w:style>
  <w:style w:type="paragraph" w:styleId="Aufzhlungszeichen5">
    <w:name w:val="List Bullet 5"/>
    <w:basedOn w:val="Standard"/>
    <w:autoRedefine/>
    <w:rsid w:val="00574B2E"/>
    <w:pPr>
      <w:numPr>
        <w:numId w:val="7"/>
      </w:numPr>
    </w:pPr>
  </w:style>
  <w:style w:type="paragraph" w:styleId="Blocktext">
    <w:name w:val="Block Text"/>
    <w:basedOn w:val="Standard"/>
    <w:rsid w:val="00574B2E"/>
    <w:pPr>
      <w:spacing w:after="120"/>
      <w:ind w:left="1440" w:right="1440"/>
    </w:pPr>
  </w:style>
  <w:style w:type="paragraph" w:styleId="Datum">
    <w:name w:val="Date"/>
    <w:basedOn w:val="Standard"/>
    <w:next w:val="Standard"/>
    <w:link w:val="DatumZchn"/>
    <w:rsid w:val="00574B2E"/>
  </w:style>
  <w:style w:type="character" w:customStyle="1" w:styleId="DatumZchn">
    <w:name w:val="Datum Zchn"/>
    <w:basedOn w:val="Absatz-Standardschriftart"/>
    <w:link w:val="Datum"/>
    <w:rsid w:val="00574B2E"/>
    <w:rPr>
      <w:rFonts w:ascii="Cambria" w:eastAsia="Times New Roman" w:hAnsi="Cambria" w:cs="Times New Roman"/>
      <w:sz w:val="21"/>
      <w:szCs w:val="20"/>
      <w:lang w:eastAsia="de-DE"/>
    </w:rPr>
  </w:style>
  <w:style w:type="paragraph" w:styleId="Dokumentstruktur">
    <w:name w:val="Document Map"/>
    <w:basedOn w:val="Standard"/>
    <w:link w:val="DokumentstrukturZchn"/>
    <w:semiHidden/>
    <w:rsid w:val="00574B2E"/>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574B2E"/>
    <w:rPr>
      <w:rFonts w:ascii="Tahoma" w:eastAsia="Times New Roman" w:hAnsi="Tahoma" w:cs="Times New Roman"/>
      <w:sz w:val="21"/>
      <w:szCs w:val="20"/>
      <w:shd w:val="clear" w:color="auto" w:fill="000080"/>
      <w:lang w:eastAsia="de-DE"/>
    </w:rPr>
  </w:style>
  <w:style w:type="paragraph" w:styleId="Endnotentext">
    <w:name w:val="endnote text"/>
    <w:basedOn w:val="Standard"/>
    <w:link w:val="EndnotentextZchn"/>
    <w:semiHidden/>
    <w:rsid w:val="00574B2E"/>
  </w:style>
  <w:style w:type="character" w:customStyle="1" w:styleId="EndnotentextZchn">
    <w:name w:val="Endnotentext Zchn"/>
    <w:basedOn w:val="Absatz-Standardschriftart"/>
    <w:link w:val="Endnotentext"/>
    <w:semiHidden/>
    <w:rsid w:val="00574B2E"/>
    <w:rPr>
      <w:rFonts w:ascii="Cambria" w:eastAsia="Times New Roman" w:hAnsi="Cambria" w:cs="Times New Roman"/>
      <w:sz w:val="21"/>
      <w:szCs w:val="20"/>
      <w:lang w:eastAsia="de-DE"/>
    </w:rPr>
  </w:style>
  <w:style w:type="paragraph" w:styleId="Fu-Endnotenberschrift">
    <w:name w:val="Note Heading"/>
    <w:basedOn w:val="Standard"/>
    <w:next w:val="Standard"/>
    <w:link w:val="Fu-EndnotenberschriftZchn"/>
    <w:rsid w:val="00574B2E"/>
  </w:style>
  <w:style w:type="character" w:customStyle="1" w:styleId="Fu-EndnotenberschriftZchn">
    <w:name w:val="Fuß/-Endnotenüberschrift Zchn"/>
    <w:basedOn w:val="Absatz-Standardschriftart"/>
    <w:link w:val="Fu-Endnotenberschrift"/>
    <w:rsid w:val="00574B2E"/>
    <w:rPr>
      <w:rFonts w:ascii="Cambria" w:eastAsia="Times New Roman" w:hAnsi="Cambria" w:cs="Times New Roman"/>
      <w:sz w:val="21"/>
      <w:szCs w:val="20"/>
      <w:lang w:eastAsia="de-DE"/>
    </w:rPr>
  </w:style>
  <w:style w:type="paragraph" w:styleId="Gruformel">
    <w:name w:val="Closing"/>
    <w:basedOn w:val="Standard"/>
    <w:link w:val="GruformelZchn"/>
    <w:rsid w:val="00574B2E"/>
    <w:pPr>
      <w:ind w:left="4252"/>
    </w:pPr>
  </w:style>
  <w:style w:type="character" w:customStyle="1" w:styleId="GruformelZchn">
    <w:name w:val="Grußformel Zchn"/>
    <w:basedOn w:val="Absatz-Standardschriftart"/>
    <w:link w:val="Gruformel"/>
    <w:rsid w:val="00574B2E"/>
    <w:rPr>
      <w:rFonts w:ascii="Cambria" w:eastAsia="Times New Roman" w:hAnsi="Cambria" w:cs="Times New Roman"/>
      <w:sz w:val="21"/>
      <w:szCs w:val="20"/>
      <w:lang w:eastAsia="de-DE"/>
    </w:rPr>
  </w:style>
  <w:style w:type="paragraph" w:styleId="Index2">
    <w:name w:val="index 2"/>
    <w:basedOn w:val="Standard"/>
    <w:next w:val="Standard"/>
    <w:autoRedefine/>
    <w:semiHidden/>
    <w:rsid w:val="00574B2E"/>
    <w:pPr>
      <w:ind w:left="400" w:hanging="200"/>
    </w:pPr>
  </w:style>
  <w:style w:type="paragraph" w:styleId="Index3">
    <w:name w:val="index 3"/>
    <w:basedOn w:val="Standard"/>
    <w:next w:val="Standard"/>
    <w:autoRedefine/>
    <w:semiHidden/>
    <w:rsid w:val="00574B2E"/>
    <w:pPr>
      <w:ind w:left="600" w:hanging="200"/>
    </w:pPr>
  </w:style>
  <w:style w:type="paragraph" w:styleId="Index4">
    <w:name w:val="index 4"/>
    <w:basedOn w:val="Standard"/>
    <w:next w:val="Standard"/>
    <w:autoRedefine/>
    <w:semiHidden/>
    <w:rsid w:val="00574B2E"/>
    <w:pPr>
      <w:ind w:left="800" w:hanging="200"/>
    </w:pPr>
  </w:style>
  <w:style w:type="paragraph" w:styleId="Index5">
    <w:name w:val="index 5"/>
    <w:basedOn w:val="Standard"/>
    <w:next w:val="Standard"/>
    <w:autoRedefine/>
    <w:semiHidden/>
    <w:rsid w:val="00574B2E"/>
    <w:pPr>
      <w:ind w:left="1000" w:hanging="200"/>
    </w:pPr>
  </w:style>
  <w:style w:type="paragraph" w:styleId="Index6">
    <w:name w:val="index 6"/>
    <w:basedOn w:val="Standard"/>
    <w:next w:val="Standard"/>
    <w:autoRedefine/>
    <w:semiHidden/>
    <w:rsid w:val="00574B2E"/>
    <w:pPr>
      <w:ind w:left="1200" w:hanging="200"/>
    </w:pPr>
  </w:style>
  <w:style w:type="paragraph" w:styleId="Index7">
    <w:name w:val="index 7"/>
    <w:basedOn w:val="Standard"/>
    <w:next w:val="Standard"/>
    <w:autoRedefine/>
    <w:rsid w:val="00574B2E"/>
    <w:pPr>
      <w:ind w:left="1400" w:hanging="200"/>
    </w:pPr>
  </w:style>
  <w:style w:type="paragraph" w:styleId="Index8">
    <w:name w:val="index 8"/>
    <w:basedOn w:val="Standard"/>
    <w:next w:val="Standard"/>
    <w:autoRedefine/>
    <w:semiHidden/>
    <w:rsid w:val="00574B2E"/>
    <w:pPr>
      <w:ind w:left="1600" w:hanging="200"/>
    </w:pPr>
  </w:style>
  <w:style w:type="paragraph" w:styleId="Index9">
    <w:name w:val="index 9"/>
    <w:basedOn w:val="Standard"/>
    <w:next w:val="Standard"/>
    <w:autoRedefine/>
    <w:semiHidden/>
    <w:rsid w:val="00574B2E"/>
    <w:pPr>
      <w:ind w:left="1800" w:hanging="200"/>
    </w:pPr>
  </w:style>
  <w:style w:type="paragraph" w:styleId="Kommentartext">
    <w:name w:val="annotation text"/>
    <w:basedOn w:val="Standard"/>
    <w:link w:val="KommentartextZchn"/>
    <w:semiHidden/>
    <w:rsid w:val="00574B2E"/>
  </w:style>
  <w:style w:type="character" w:customStyle="1" w:styleId="KommentartextZchn">
    <w:name w:val="Kommentartext Zchn"/>
    <w:basedOn w:val="Absatz-Standardschriftart"/>
    <w:link w:val="Kommentartext"/>
    <w:semiHidden/>
    <w:rsid w:val="00574B2E"/>
    <w:rPr>
      <w:rFonts w:ascii="Cambria" w:eastAsia="Times New Roman" w:hAnsi="Cambria" w:cs="Times New Roman"/>
      <w:sz w:val="21"/>
      <w:szCs w:val="20"/>
      <w:lang w:eastAsia="de-DE"/>
    </w:rPr>
  </w:style>
  <w:style w:type="paragraph" w:styleId="Liste3">
    <w:name w:val="List 3"/>
    <w:basedOn w:val="Standard"/>
    <w:rsid w:val="00574B2E"/>
    <w:pPr>
      <w:ind w:left="849" w:hanging="283"/>
    </w:pPr>
  </w:style>
  <w:style w:type="paragraph" w:styleId="Liste4">
    <w:name w:val="List 4"/>
    <w:basedOn w:val="Standard"/>
    <w:rsid w:val="00574B2E"/>
    <w:pPr>
      <w:ind w:left="1132" w:hanging="283"/>
    </w:pPr>
  </w:style>
  <w:style w:type="paragraph" w:styleId="Liste5">
    <w:name w:val="List 5"/>
    <w:basedOn w:val="Standard"/>
    <w:rsid w:val="00574B2E"/>
    <w:pPr>
      <w:ind w:left="1415" w:hanging="283"/>
    </w:pPr>
  </w:style>
  <w:style w:type="paragraph" w:styleId="Listenfortsetzung">
    <w:name w:val="List Continue"/>
    <w:basedOn w:val="Standard"/>
    <w:rsid w:val="00574B2E"/>
    <w:pPr>
      <w:spacing w:after="120"/>
      <w:ind w:left="283"/>
    </w:pPr>
  </w:style>
  <w:style w:type="paragraph" w:styleId="Listenfortsetzung2">
    <w:name w:val="List Continue 2"/>
    <w:basedOn w:val="Standard"/>
    <w:rsid w:val="00574B2E"/>
    <w:pPr>
      <w:spacing w:after="120"/>
      <w:ind w:left="566"/>
    </w:pPr>
  </w:style>
  <w:style w:type="paragraph" w:styleId="Listenfortsetzung3">
    <w:name w:val="List Continue 3"/>
    <w:basedOn w:val="Standard"/>
    <w:rsid w:val="00574B2E"/>
    <w:pPr>
      <w:spacing w:after="120"/>
      <w:ind w:left="849"/>
    </w:pPr>
  </w:style>
  <w:style w:type="paragraph" w:styleId="Listenfortsetzung4">
    <w:name w:val="List Continue 4"/>
    <w:basedOn w:val="Standard"/>
    <w:rsid w:val="00574B2E"/>
    <w:pPr>
      <w:spacing w:after="120"/>
      <w:ind w:left="1132"/>
    </w:pPr>
  </w:style>
  <w:style w:type="paragraph" w:styleId="Listenfortsetzung5">
    <w:name w:val="List Continue 5"/>
    <w:basedOn w:val="Standard"/>
    <w:rsid w:val="00574B2E"/>
    <w:pPr>
      <w:spacing w:after="120"/>
      <w:ind w:left="1415"/>
    </w:pPr>
  </w:style>
  <w:style w:type="paragraph" w:styleId="Listennummer">
    <w:name w:val="List Number"/>
    <w:basedOn w:val="Standard"/>
    <w:rsid w:val="00574B2E"/>
    <w:pPr>
      <w:numPr>
        <w:numId w:val="8"/>
      </w:numPr>
    </w:pPr>
  </w:style>
  <w:style w:type="paragraph" w:styleId="Listennummer2">
    <w:name w:val="List Number 2"/>
    <w:basedOn w:val="Standard"/>
    <w:rsid w:val="00574B2E"/>
    <w:pPr>
      <w:numPr>
        <w:numId w:val="9"/>
      </w:numPr>
    </w:pPr>
  </w:style>
  <w:style w:type="paragraph" w:styleId="Listennummer3">
    <w:name w:val="List Number 3"/>
    <w:basedOn w:val="Standard"/>
    <w:rsid w:val="00574B2E"/>
    <w:pPr>
      <w:numPr>
        <w:numId w:val="10"/>
      </w:numPr>
    </w:pPr>
  </w:style>
  <w:style w:type="paragraph" w:styleId="Listennummer4">
    <w:name w:val="List Number 4"/>
    <w:basedOn w:val="Standard"/>
    <w:rsid w:val="00574B2E"/>
    <w:pPr>
      <w:numPr>
        <w:numId w:val="11"/>
      </w:numPr>
    </w:pPr>
  </w:style>
  <w:style w:type="paragraph" w:styleId="Listennummer5">
    <w:name w:val="List Number 5"/>
    <w:basedOn w:val="Standard"/>
    <w:rsid w:val="00574B2E"/>
    <w:pPr>
      <w:numPr>
        <w:numId w:val="12"/>
      </w:numPr>
    </w:pPr>
  </w:style>
  <w:style w:type="paragraph" w:styleId="Makrotext">
    <w:name w:val="macro"/>
    <w:link w:val="MakrotextZchn"/>
    <w:semiHidden/>
    <w:rsid w:val="00574B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de-DE"/>
    </w:rPr>
  </w:style>
  <w:style w:type="character" w:customStyle="1" w:styleId="MakrotextZchn">
    <w:name w:val="Makrotext Zchn"/>
    <w:basedOn w:val="Absatz-Standardschriftart"/>
    <w:link w:val="Makrotext"/>
    <w:semiHidden/>
    <w:rsid w:val="00574B2E"/>
    <w:rPr>
      <w:rFonts w:ascii="Courier New" w:eastAsia="Times New Roman" w:hAnsi="Courier New" w:cs="Times New Roman"/>
      <w:sz w:val="20"/>
      <w:szCs w:val="20"/>
      <w:lang w:eastAsia="de-DE"/>
    </w:rPr>
  </w:style>
  <w:style w:type="paragraph" w:styleId="Nachrichtenkopf">
    <w:name w:val="Message Header"/>
    <w:basedOn w:val="Standard"/>
    <w:link w:val="NachrichtenkopfZchn"/>
    <w:rsid w:val="00574B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574B2E"/>
    <w:rPr>
      <w:rFonts w:ascii="Arial" w:eastAsia="Times New Roman" w:hAnsi="Arial" w:cs="Times New Roman"/>
      <w:sz w:val="24"/>
      <w:szCs w:val="20"/>
      <w:shd w:val="pct20" w:color="auto" w:fill="auto"/>
      <w:lang w:eastAsia="de-DE"/>
    </w:rPr>
  </w:style>
  <w:style w:type="paragraph" w:styleId="NurText">
    <w:name w:val="Plain Text"/>
    <w:basedOn w:val="Standard"/>
    <w:link w:val="NurTextZchn"/>
    <w:rsid w:val="00574B2E"/>
    <w:rPr>
      <w:rFonts w:ascii="Courier New" w:hAnsi="Courier New"/>
    </w:rPr>
  </w:style>
  <w:style w:type="character" w:customStyle="1" w:styleId="NurTextZchn">
    <w:name w:val="Nur Text Zchn"/>
    <w:basedOn w:val="Absatz-Standardschriftart"/>
    <w:link w:val="NurText"/>
    <w:rsid w:val="00574B2E"/>
    <w:rPr>
      <w:rFonts w:ascii="Courier New" w:eastAsia="Times New Roman" w:hAnsi="Courier New" w:cs="Times New Roman"/>
      <w:sz w:val="21"/>
      <w:szCs w:val="20"/>
      <w:lang w:eastAsia="de-DE"/>
    </w:rPr>
  </w:style>
  <w:style w:type="paragraph" w:styleId="Textkrper-Einzug3">
    <w:name w:val="Body Text Indent 3"/>
    <w:basedOn w:val="Standard"/>
    <w:link w:val="Textkrper-Einzug3Zchn"/>
    <w:rsid w:val="00574B2E"/>
    <w:pPr>
      <w:spacing w:after="120"/>
      <w:ind w:left="283"/>
    </w:pPr>
    <w:rPr>
      <w:sz w:val="16"/>
    </w:rPr>
  </w:style>
  <w:style w:type="character" w:customStyle="1" w:styleId="Textkrper-Einzug3Zchn">
    <w:name w:val="Textkörper-Einzug 3 Zchn"/>
    <w:basedOn w:val="Absatz-Standardschriftart"/>
    <w:link w:val="Textkrper-Einzug3"/>
    <w:rsid w:val="00574B2E"/>
    <w:rPr>
      <w:rFonts w:ascii="Cambria" w:eastAsia="Times New Roman" w:hAnsi="Cambria" w:cs="Times New Roman"/>
      <w:sz w:val="16"/>
      <w:szCs w:val="20"/>
      <w:lang w:eastAsia="de-DE"/>
    </w:rPr>
  </w:style>
  <w:style w:type="paragraph" w:styleId="Textkrper-Erstzeileneinzug">
    <w:name w:val="Body Text First Indent"/>
    <w:basedOn w:val="Textkrper"/>
    <w:link w:val="Textkrper-ErstzeileneinzugZchn"/>
    <w:rsid w:val="00574B2E"/>
    <w:pPr>
      <w:tabs>
        <w:tab w:val="clear" w:pos="567"/>
      </w:tabs>
      <w:spacing w:after="120" w:line="240" w:lineRule="auto"/>
      <w:ind w:firstLine="210"/>
    </w:pPr>
    <w:rPr>
      <w:rFonts w:ascii="Times New Roman" w:hAnsi="Times New Roman"/>
      <w:b w:val="0"/>
      <w:sz w:val="20"/>
    </w:rPr>
  </w:style>
  <w:style w:type="character" w:customStyle="1" w:styleId="Textkrper-ErstzeileneinzugZchn">
    <w:name w:val="Textkörper-Erstzeileneinzug Zchn"/>
    <w:basedOn w:val="TextkrperZchn"/>
    <w:link w:val="Textkrper-Erstzeileneinzug"/>
    <w:rsid w:val="00574B2E"/>
    <w:rPr>
      <w:rFonts w:ascii="Times New Roman" w:eastAsia="Times New Roman" w:hAnsi="Times New Roman" w:cs="Times New Roman"/>
      <w:b w:val="0"/>
      <w:sz w:val="20"/>
      <w:szCs w:val="20"/>
      <w:lang w:eastAsia="de-DE"/>
    </w:rPr>
  </w:style>
  <w:style w:type="paragraph" w:styleId="Textkrper-Erstzeileneinzug2">
    <w:name w:val="Body Text First Indent 2"/>
    <w:basedOn w:val="Textkrper-Zeileneinzug"/>
    <w:link w:val="Textkrper-Erstzeileneinzug2Zchn"/>
    <w:rsid w:val="00574B2E"/>
    <w:pPr>
      <w:tabs>
        <w:tab w:val="clear" w:pos="993"/>
        <w:tab w:val="clear" w:pos="5443"/>
      </w:tabs>
      <w:spacing w:after="120" w:line="240" w:lineRule="auto"/>
      <w:ind w:left="283" w:firstLine="210"/>
    </w:pPr>
    <w:rPr>
      <w:rFonts w:ascii="Times New Roman" w:hAnsi="Times New Roman"/>
    </w:rPr>
  </w:style>
  <w:style w:type="character" w:customStyle="1" w:styleId="Textkrper-Erstzeileneinzug2Zchn">
    <w:name w:val="Textkörper-Erstzeileneinzug 2 Zchn"/>
    <w:basedOn w:val="Textkrper-ZeileneinzugZchn"/>
    <w:link w:val="Textkrper-Erstzeileneinzug2"/>
    <w:rsid w:val="00574B2E"/>
    <w:rPr>
      <w:rFonts w:ascii="Times New Roman" w:eastAsia="Times New Roman" w:hAnsi="Times New Roman" w:cs="Times New Roman"/>
      <w:sz w:val="21"/>
      <w:szCs w:val="20"/>
      <w:lang w:eastAsia="de-DE"/>
    </w:rPr>
  </w:style>
  <w:style w:type="paragraph" w:styleId="Titel">
    <w:name w:val="Title"/>
    <w:basedOn w:val="Standard"/>
    <w:link w:val="TitelZchn"/>
    <w:qFormat/>
    <w:rsid w:val="00574B2E"/>
    <w:pPr>
      <w:spacing w:before="240" w:after="60"/>
      <w:jc w:val="center"/>
      <w:outlineLvl w:val="0"/>
    </w:pPr>
    <w:rPr>
      <w:rFonts w:ascii="Arial" w:hAnsi="Arial"/>
      <w:b/>
      <w:kern w:val="28"/>
      <w:sz w:val="32"/>
    </w:rPr>
  </w:style>
  <w:style w:type="character" w:customStyle="1" w:styleId="TitelZchn">
    <w:name w:val="Titel Zchn"/>
    <w:basedOn w:val="Absatz-Standardschriftart"/>
    <w:link w:val="Titel"/>
    <w:rsid w:val="00574B2E"/>
    <w:rPr>
      <w:rFonts w:ascii="Arial" w:eastAsia="Times New Roman" w:hAnsi="Arial" w:cs="Times New Roman"/>
      <w:b/>
      <w:kern w:val="28"/>
      <w:sz w:val="32"/>
      <w:szCs w:val="20"/>
      <w:lang w:eastAsia="de-DE"/>
    </w:rPr>
  </w:style>
  <w:style w:type="paragraph" w:styleId="Umschlagadresse">
    <w:name w:val="envelope address"/>
    <w:basedOn w:val="Standard"/>
    <w:rsid w:val="00574B2E"/>
    <w:pPr>
      <w:framePr w:w="4320" w:h="2160" w:hRule="exact" w:hSpace="141" w:wrap="auto" w:hAnchor="page" w:xAlign="center" w:yAlign="bottom"/>
      <w:ind w:left="1"/>
    </w:pPr>
    <w:rPr>
      <w:rFonts w:ascii="Arial" w:hAnsi="Arial"/>
      <w:sz w:val="24"/>
    </w:rPr>
  </w:style>
  <w:style w:type="paragraph" w:styleId="Unterschrift">
    <w:name w:val="Signature"/>
    <w:basedOn w:val="Standard"/>
    <w:link w:val="UnterschriftZchn"/>
    <w:rsid w:val="00574B2E"/>
    <w:pPr>
      <w:ind w:left="4252"/>
    </w:pPr>
  </w:style>
  <w:style w:type="character" w:customStyle="1" w:styleId="UnterschriftZchn">
    <w:name w:val="Unterschrift Zchn"/>
    <w:basedOn w:val="Absatz-Standardschriftart"/>
    <w:link w:val="Unterschrift"/>
    <w:rsid w:val="00574B2E"/>
    <w:rPr>
      <w:rFonts w:ascii="Cambria" w:eastAsia="Times New Roman" w:hAnsi="Cambria" w:cs="Times New Roman"/>
      <w:sz w:val="21"/>
      <w:szCs w:val="20"/>
      <w:lang w:eastAsia="de-DE"/>
    </w:rPr>
  </w:style>
  <w:style w:type="paragraph" w:styleId="Untertitel">
    <w:name w:val="Subtitle"/>
    <w:basedOn w:val="Standard"/>
    <w:link w:val="UntertitelZchn"/>
    <w:qFormat/>
    <w:rsid w:val="00574B2E"/>
    <w:pPr>
      <w:spacing w:after="60"/>
      <w:jc w:val="center"/>
      <w:outlineLvl w:val="1"/>
    </w:pPr>
    <w:rPr>
      <w:rFonts w:ascii="Arial" w:hAnsi="Arial"/>
      <w:sz w:val="24"/>
    </w:rPr>
  </w:style>
  <w:style w:type="character" w:customStyle="1" w:styleId="UntertitelZchn">
    <w:name w:val="Untertitel Zchn"/>
    <w:basedOn w:val="Absatz-Standardschriftart"/>
    <w:link w:val="Untertitel"/>
    <w:rsid w:val="00574B2E"/>
    <w:rPr>
      <w:rFonts w:ascii="Arial" w:eastAsia="Times New Roman" w:hAnsi="Arial" w:cs="Times New Roman"/>
      <w:sz w:val="24"/>
      <w:szCs w:val="20"/>
      <w:lang w:eastAsia="de-DE"/>
    </w:rPr>
  </w:style>
  <w:style w:type="paragraph" w:styleId="Verzeichnis1">
    <w:name w:val="toc 1"/>
    <w:basedOn w:val="Standard"/>
    <w:next w:val="Standard"/>
    <w:autoRedefine/>
    <w:uiPriority w:val="39"/>
    <w:rsid w:val="00574B2E"/>
  </w:style>
  <w:style w:type="paragraph" w:styleId="Verzeichnis2">
    <w:name w:val="toc 2"/>
    <w:basedOn w:val="Standard"/>
    <w:next w:val="Standard"/>
    <w:autoRedefine/>
    <w:uiPriority w:val="39"/>
    <w:rsid w:val="00574B2E"/>
    <w:pPr>
      <w:ind w:left="200"/>
    </w:pPr>
  </w:style>
  <w:style w:type="paragraph" w:styleId="Verzeichnis3">
    <w:name w:val="toc 3"/>
    <w:basedOn w:val="Standard"/>
    <w:next w:val="Standard"/>
    <w:autoRedefine/>
    <w:uiPriority w:val="39"/>
    <w:rsid w:val="00574B2E"/>
    <w:pPr>
      <w:ind w:left="400"/>
    </w:pPr>
  </w:style>
  <w:style w:type="paragraph" w:styleId="Verzeichnis4">
    <w:name w:val="toc 4"/>
    <w:basedOn w:val="Standard"/>
    <w:next w:val="Standard"/>
    <w:autoRedefine/>
    <w:semiHidden/>
    <w:rsid w:val="00574B2E"/>
    <w:pPr>
      <w:ind w:left="600"/>
    </w:pPr>
  </w:style>
  <w:style w:type="paragraph" w:styleId="Verzeichnis5">
    <w:name w:val="toc 5"/>
    <w:basedOn w:val="Standard"/>
    <w:next w:val="Standard"/>
    <w:autoRedefine/>
    <w:semiHidden/>
    <w:rsid w:val="00574B2E"/>
    <w:pPr>
      <w:ind w:left="800"/>
    </w:pPr>
  </w:style>
  <w:style w:type="paragraph" w:styleId="Verzeichnis6">
    <w:name w:val="toc 6"/>
    <w:basedOn w:val="Standard"/>
    <w:next w:val="Standard"/>
    <w:autoRedefine/>
    <w:semiHidden/>
    <w:rsid w:val="00574B2E"/>
    <w:pPr>
      <w:ind w:left="1000"/>
    </w:pPr>
  </w:style>
  <w:style w:type="paragraph" w:styleId="Verzeichnis7">
    <w:name w:val="toc 7"/>
    <w:basedOn w:val="Standard"/>
    <w:next w:val="Standard"/>
    <w:autoRedefine/>
    <w:semiHidden/>
    <w:rsid w:val="00574B2E"/>
    <w:pPr>
      <w:ind w:left="1200"/>
    </w:pPr>
  </w:style>
  <w:style w:type="paragraph" w:styleId="Verzeichnis8">
    <w:name w:val="toc 8"/>
    <w:basedOn w:val="Standard"/>
    <w:next w:val="Standard"/>
    <w:autoRedefine/>
    <w:semiHidden/>
    <w:rsid w:val="00574B2E"/>
    <w:pPr>
      <w:ind w:left="1400"/>
    </w:pPr>
  </w:style>
  <w:style w:type="paragraph" w:styleId="Verzeichnis9">
    <w:name w:val="toc 9"/>
    <w:basedOn w:val="Standard"/>
    <w:next w:val="Standard"/>
    <w:autoRedefine/>
    <w:semiHidden/>
    <w:rsid w:val="00574B2E"/>
    <w:pPr>
      <w:ind w:left="1600"/>
    </w:pPr>
  </w:style>
  <w:style w:type="paragraph" w:styleId="RGV-berschrift">
    <w:name w:val="toa heading"/>
    <w:basedOn w:val="Standard"/>
    <w:next w:val="Standard"/>
    <w:semiHidden/>
    <w:rsid w:val="00574B2E"/>
    <w:pPr>
      <w:spacing w:before="120"/>
    </w:pPr>
    <w:rPr>
      <w:rFonts w:ascii="Arial" w:hAnsi="Arial"/>
      <w:b/>
      <w:sz w:val="24"/>
    </w:rPr>
  </w:style>
  <w:style w:type="paragraph" w:styleId="Rechtsgrundlagenverzeichnis">
    <w:name w:val="table of authorities"/>
    <w:basedOn w:val="Standard"/>
    <w:next w:val="Standard"/>
    <w:semiHidden/>
    <w:rsid w:val="00574B2E"/>
    <w:pPr>
      <w:ind w:left="200" w:hanging="200"/>
    </w:pPr>
  </w:style>
  <w:style w:type="character" w:styleId="Seitenzahl">
    <w:name w:val="page number"/>
    <w:basedOn w:val="Absatz-Standardschriftart"/>
    <w:rsid w:val="00574B2E"/>
  </w:style>
  <w:style w:type="paragraph" w:customStyle="1" w:styleId="berschrift31">
    <w:name w:val="Überschrift 31"/>
    <w:rsid w:val="00574B2E"/>
    <w:pPr>
      <w:spacing w:after="240" w:line="360" w:lineRule="exact"/>
      <w:jc w:val="center"/>
    </w:pPr>
    <w:rPr>
      <w:rFonts w:ascii="Helvetica" w:eastAsia="Times New Roman" w:hAnsi="Helvetica" w:cs="Times New Roman"/>
      <w:sz w:val="20"/>
      <w:szCs w:val="20"/>
      <w:lang w:eastAsia="de-DE"/>
    </w:rPr>
  </w:style>
  <w:style w:type="paragraph" w:styleId="Sprechblasentext">
    <w:name w:val="Balloon Text"/>
    <w:basedOn w:val="Standard"/>
    <w:link w:val="SprechblasentextZchn"/>
    <w:rsid w:val="00574B2E"/>
    <w:rPr>
      <w:rFonts w:ascii="Tahoma" w:hAnsi="Tahoma" w:cs="Tahoma"/>
      <w:sz w:val="16"/>
      <w:szCs w:val="16"/>
    </w:rPr>
  </w:style>
  <w:style w:type="character" w:customStyle="1" w:styleId="SprechblasentextZchn">
    <w:name w:val="Sprechblasentext Zchn"/>
    <w:basedOn w:val="Absatz-Standardschriftart"/>
    <w:link w:val="Sprechblasentext"/>
    <w:rsid w:val="00574B2E"/>
    <w:rPr>
      <w:rFonts w:ascii="Tahoma" w:eastAsia="Times New Roman" w:hAnsi="Tahoma" w:cs="Tahoma"/>
      <w:sz w:val="16"/>
      <w:szCs w:val="16"/>
      <w:lang w:eastAsia="de-DE"/>
    </w:rPr>
  </w:style>
  <w:style w:type="paragraph" w:customStyle="1" w:styleId="PD-Text">
    <w:name w:val="PD-Text"/>
    <w:basedOn w:val="Standard"/>
    <w:link w:val="PD-TextZchn"/>
    <w:rsid w:val="00574B2E"/>
    <w:pPr>
      <w:spacing w:after="120"/>
    </w:pPr>
    <w:rPr>
      <w:sz w:val="24"/>
    </w:rPr>
  </w:style>
  <w:style w:type="paragraph" w:customStyle="1" w:styleId="PD--2">
    <w:name w:val="PD-Ü-2"/>
    <w:basedOn w:val="Standard"/>
    <w:next w:val="PD-Text"/>
    <w:link w:val="PD--2Zchn"/>
    <w:rsid w:val="00574B2E"/>
    <w:pPr>
      <w:numPr>
        <w:ilvl w:val="1"/>
        <w:numId w:val="15"/>
      </w:numPr>
      <w:tabs>
        <w:tab w:val="left" w:pos="851"/>
      </w:tabs>
      <w:spacing w:after="120"/>
      <w:outlineLvl w:val="1"/>
    </w:pPr>
    <w:rPr>
      <w:b/>
      <w:sz w:val="24"/>
    </w:rPr>
  </w:style>
  <w:style w:type="paragraph" w:customStyle="1" w:styleId="PD--3">
    <w:name w:val="PD-Ü-3"/>
    <w:basedOn w:val="PD--2"/>
    <w:next w:val="PD-Text"/>
    <w:autoRedefine/>
    <w:rsid w:val="00574B2E"/>
    <w:pPr>
      <w:numPr>
        <w:ilvl w:val="2"/>
      </w:numPr>
      <w:outlineLvl w:val="2"/>
    </w:pPr>
  </w:style>
  <w:style w:type="paragraph" w:customStyle="1" w:styleId="PD--4">
    <w:name w:val="PD-Ü-4"/>
    <w:basedOn w:val="PD--2"/>
    <w:next w:val="PD-Text"/>
    <w:rsid w:val="00574B2E"/>
    <w:pPr>
      <w:numPr>
        <w:ilvl w:val="3"/>
      </w:numPr>
      <w:outlineLvl w:val="3"/>
    </w:pPr>
  </w:style>
  <w:style w:type="paragraph" w:customStyle="1" w:styleId="BMVgStandard">
    <w:name w:val="BMVg_Standard"/>
    <w:rsid w:val="00574B2E"/>
    <w:pPr>
      <w:numPr>
        <w:numId w:val="15"/>
      </w:numPr>
      <w:spacing w:after="0" w:line="240" w:lineRule="auto"/>
    </w:pPr>
    <w:rPr>
      <w:rFonts w:ascii="Times New Roman" w:eastAsia="Times New Roman" w:hAnsi="Times New Roman" w:cs="Times New Roman"/>
      <w:noProof/>
      <w:sz w:val="24"/>
      <w:szCs w:val="20"/>
      <w:lang w:eastAsia="de-DE"/>
    </w:rPr>
  </w:style>
  <w:style w:type="paragraph" w:styleId="Funotentext">
    <w:name w:val="footnote text"/>
    <w:basedOn w:val="Standard"/>
    <w:link w:val="FunotentextZchn"/>
    <w:semiHidden/>
    <w:rsid w:val="00574B2E"/>
  </w:style>
  <w:style w:type="character" w:customStyle="1" w:styleId="FunotentextZchn">
    <w:name w:val="Fußnotentext Zchn"/>
    <w:basedOn w:val="Absatz-Standardschriftart"/>
    <w:link w:val="Funotentext"/>
    <w:semiHidden/>
    <w:rsid w:val="00574B2E"/>
    <w:rPr>
      <w:rFonts w:ascii="Cambria" w:eastAsia="Times New Roman" w:hAnsi="Cambria" w:cs="Times New Roman"/>
      <w:sz w:val="21"/>
      <w:szCs w:val="20"/>
      <w:lang w:eastAsia="de-DE"/>
    </w:rPr>
  </w:style>
  <w:style w:type="character" w:customStyle="1" w:styleId="normal1">
    <w:name w:val="normal1"/>
    <w:rsid w:val="00574B2E"/>
    <w:rPr>
      <w:rFonts w:ascii="Arial" w:hAnsi="Arial" w:cs="Arial" w:hint="default"/>
      <w:b w:val="0"/>
      <w:bCs w:val="0"/>
      <w:strike w:val="0"/>
      <w:dstrike w:val="0"/>
      <w:color w:val="000000"/>
      <w:sz w:val="17"/>
      <w:szCs w:val="17"/>
      <w:u w:val="none"/>
      <w:effect w:val="none"/>
    </w:rPr>
  </w:style>
  <w:style w:type="character" w:styleId="Kommentarzeichen">
    <w:name w:val="annotation reference"/>
    <w:rsid w:val="00574B2E"/>
    <w:rPr>
      <w:sz w:val="16"/>
      <w:szCs w:val="16"/>
    </w:rPr>
  </w:style>
  <w:style w:type="paragraph" w:styleId="Kommentarthema">
    <w:name w:val="annotation subject"/>
    <w:basedOn w:val="Kommentartext"/>
    <w:next w:val="Kommentartext"/>
    <w:link w:val="KommentarthemaZchn"/>
    <w:rsid w:val="00574B2E"/>
    <w:rPr>
      <w:b/>
      <w:bCs/>
    </w:rPr>
  </w:style>
  <w:style w:type="character" w:customStyle="1" w:styleId="KommentarthemaZchn">
    <w:name w:val="Kommentarthema Zchn"/>
    <w:basedOn w:val="KommentartextZchn"/>
    <w:link w:val="Kommentarthema"/>
    <w:rsid w:val="00574B2E"/>
    <w:rPr>
      <w:rFonts w:ascii="Cambria" w:eastAsia="Times New Roman" w:hAnsi="Cambria" w:cs="Times New Roman"/>
      <w:b/>
      <w:bCs/>
      <w:sz w:val="21"/>
      <w:szCs w:val="20"/>
      <w:lang w:eastAsia="de-DE"/>
    </w:rPr>
  </w:style>
  <w:style w:type="character" w:styleId="Hyperlink">
    <w:name w:val="Hyperlink"/>
    <w:uiPriority w:val="99"/>
    <w:rsid w:val="00574B2E"/>
    <w:rPr>
      <w:color w:val="0000FF"/>
      <w:u w:val="single"/>
    </w:rPr>
  </w:style>
  <w:style w:type="paragraph" w:styleId="berarbeitung">
    <w:name w:val="Revision"/>
    <w:hidden/>
    <w:uiPriority w:val="99"/>
    <w:semiHidden/>
    <w:rsid w:val="00574B2E"/>
    <w:pPr>
      <w:spacing w:after="0" w:line="240" w:lineRule="auto"/>
    </w:pPr>
    <w:rPr>
      <w:rFonts w:ascii="Times New Roman" w:eastAsia="Times New Roman" w:hAnsi="Times New Roman" w:cs="Times New Roman"/>
      <w:sz w:val="20"/>
      <w:szCs w:val="20"/>
      <w:lang w:eastAsia="de-DE"/>
    </w:rPr>
  </w:style>
  <w:style w:type="paragraph" w:customStyle="1" w:styleId="Default">
    <w:name w:val="Default"/>
    <w:rsid w:val="00574B2E"/>
    <w:pPr>
      <w:autoSpaceDE w:val="0"/>
      <w:autoSpaceDN w:val="0"/>
      <w:adjustRightInd w:val="0"/>
      <w:spacing w:after="0" w:line="240" w:lineRule="auto"/>
    </w:pPr>
    <w:rPr>
      <w:rFonts w:ascii="Cambria" w:eastAsia="Times New Roman" w:hAnsi="Cambria" w:cs="Cambria"/>
      <w:color w:val="000000"/>
      <w:sz w:val="24"/>
      <w:szCs w:val="24"/>
      <w:lang w:eastAsia="de-DE"/>
    </w:rPr>
  </w:style>
  <w:style w:type="paragraph" w:styleId="Inhaltsverzeichnisberschrift">
    <w:name w:val="TOC Heading"/>
    <w:basedOn w:val="berschrift1"/>
    <w:next w:val="Standard"/>
    <w:uiPriority w:val="39"/>
    <w:unhideWhenUsed/>
    <w:qFormat/>
    <w:rsid w:val="00574B2E"/>
    <w:pPr>
      <w:keepNext/>
      <w:spacing w:after="60"/>
      <w:outlineLvl w:val="9"/>
    </w:pPr>
    <w:rPr>
      <w:rFonts w:ascii="Cambria" w:hAnsi="Cambria"/>
      <w:bCs/>
      <w:kern w:val="32"/>
      <w:sz w:val="32"/>
      <w:szCs w:val="32"/>
      <w:u w:val="none"/>
    </w:rPr>
  </w:style>
  <w:style w:type="paragraph" w:customStyle="1" w:styleId="Regberschrift2">
    <w:name w:val="Reg_Überschrift_2"/>
    <w:basedOn w:val="berschrift2"/>
    <w:next w:val="Standard"/>
    <w:link w:val="Regberschrift2Zchn"/>
    <w:qFormat/>
    <w:rsid w:val="00574B2E"/>
    <w:pPr>
      <w:keepNext/>
      <w:numPr>
        <w:ilvl w:val="1"/>
      </w:numPr>
      <w:tabs>
        <w:tab w:val="left" w:pos="851"/>
      </w:tabs>
      <w:spacing w:before="240" w:after="60" w:line="360" w:lineRule="auto"/>
      <w:ind w:left="576" w:hanging="576"/>
    </w:pPr>
    <w:rPr>
      <w:bCs/>
      <w:iCs/>
      <w:color w:val="003EB3"/>
      <w:sz w:val="28"/>
      <w:szCs w:val="28"/>
    </w:rPr>
  </w:style>
  <w:style w:type="character" w:customStyle="1" w:styleId="Regberschrift2Zchn">
    <w:name w:val="Reg_Überschrift_2 Zchn"/>
    <w:link w:val="Regberschrift2"/>
    <w:rsid w:val="00574B2E"/>
    <w:rPr>
      <w:rFonts w:ascii="Arial" w:eastAsia="Times New Roman" w:hAnsi="Arial" w:cs="Times New Roman"/>
      <w:b/>
      <w:bCs/>
      <w:iCs/>
      <w:color w:val="003EB3"/>
      <w:sz w:val="28"/>
      <w:szCs w:val="28"/>
      <w:lang w:eastAsia="de-DE"/>
    </w:rPr>
  </w:style>
  <w:style w:type="paragraph" w:customStyle="1" w:styleId="Regberschrift1">
    <w:name w:val="Reg_Überschrift_1"/>
    <w:basedOn w:val="berschrift1"/>
    <w:next w:val="Regberschrift2"/>
    <w:link w:val="Regberschrift1Zchn"/>
    <w:qFormat/>
    <w:rsid w:val="00574B2E"/>
    <w:pPr>
      <w:keepNext/>
      <w:tabs>
        <w:tab w:val="left" w:pos="851"/>
      </w:tabs>
      <w:spacing w:after="60" w:line="360" w:lineRule="auto"/>
    </w:pPr>
    <w:rPr>
      <w:bCs/>
      <w:color w:val="003EB3"/>
      <w:kern w:val="32"/>
      <w:sz w:val="32"/>
      <w:szCs w:val="32"/>
      <w:u w:val="none"/>
    </w:rPr>
  </w:style>
  <w:style w:type="character" w:customStyle="1" w:styleId="Regberschrift1Zchn">
    <w:name w:val="Reg_Überschrift_1 Zchn"/>
    <w:link w:val="Regberschrift1"/>
    <w:rsid w:val="00574B2E"/>
    <w:rPr>
      <w:rFonts w:ascii="Arial" w:eastAsia="Times New Roman" w:hAnsi="Arial" w:cs="Times New Roman"/>
      <w:b/>
      <w:bCs/>
      <w:color w:val="003EB3"/>
      <w:kern w:val="32"/>
      <w:sz w:val="32"/>
      <w:szCs w:val="32"/>
      <w:lang w:eastAsia="de-DE"/>
    </w:rPr>
  </w:style>
  <w:style w:type="paragraph" w:customStyle="1" w:styleId="Regberschrift3">
    <w:name w:val="Reg_Überschrift_3"/>
    <w:basedOn w:val="berschrift3"/>
    <w:next w:val="Standard"/>
    <w:link w:val="Regberschrift3Zchn"/>
    <w:qFormat/>
    <w:rsid w:val="00574B2E"/>
    <w:pPr>
      <w:keepNext/>
      <w:numPr>
        <w:ilvl w:val="2"/>
      </w:numPr>
      <w:tabs>
        <w:tab w:val="left" w:pos="851"/>
      </w:tabs>
      <w:spacing w:before="240" w:after="60" w:line="360" w:lineRule="auto"/>
      <w:ind w:left="354"/>
    </w:pPr>
    <w:rPr>
      <w:rFonts w:ascii="Arial" w:hAnsi="Arial"/>
      <w:bCs/>
      <w:color w:val="003EB3"/>
      <w:sz w:val="26"/>
      <w:szCs w:val="26"/>
    </w:rPr>
  </w:style>
  <w:style w:type="character" w:customStyle="1" w:styleId="Regberschrift3Zchn">
    <w:name w:val="Reg_Überschrift_3 Zchn"/>
    <w:link w:val="Regberschrift3"/>
    <w:rsid w:val="00574B2E"/>
    <w:rPr>
      <w:rFonts w:ascii="Arial" w:eastAsia="Times New Roman" w:hAnsi="Arial" w:cs="Times New Roman"/>
      <w:b/>
      <w:bCs/>
      <w:color w:val="003EB3"/>
      <w:sz w:val="26"/>
      <w:szCs w:val="26"/>
      <w:lang w:eastAsia="de-DE"/>
    </w:rPr>
  </w:style>
  <w:style w:type="paragraph" w:customStyle="1" w:styleId="Regberschrift4">
    <w:name w:val="Reg_Überschrift_4"/>
    <w:basedOn w:val="berschrift4"/>
    <w:next w:val="Standard"/>
    <w:link w:val="Regberschrift4Zchn"/>
    <w:qFormat/>
    <w:rsid w:val="00574B2E"/>
    <w:pPr>
      <w:keepNext/>
      <w:numPr>
        <w:ilvl w:val="3"/>
      </w:numPr>
      <w:tabs>
        <w:tab w:val="left" w:pos="851"/>
      </w:tabs>
      <w:spacing w:before="240" w:after="60" w:line="360" w:lineRule="auto"/>
      <w:ind w:left="354"/>
    </w:pPr>
    <w:rPr>
      <w:rFonts w:ascii="Arial" w:hAnsi="Arial"/>
      <w:b/>
      <w:bCs/>
      <w:color w:val="003EB3"/>
      <w:szCs w:val="28"/>
      <w:u w:val="none"/>
    </w:rPr>
  </w:style>
  <w:style w:type="character" w:customStyle="1" w:styleId="Regberschrift4Zchn">
    <w:name w:val="Reg_Überschrift_4 Zchn"/>
    <w:link w:val="Regberschrift4"/>
    <w:rsid w:val="00574B2E"/>
    <w:rPr>
      <w:rFonts w:ascii="Arial" w:eastAsia="Times New Roman" w:hAnsi="Arial" w:cs="Times New Roman"/>
      <w:b/>
      <w:bCs/>
      <w:color w:val="003EB3"/>
      <w:sz w:val="24"/>
      <w:szCs w:val="28"/>
      <w:lang w:eastAsia="de-DE"/>
    </w:rPr>
  </w:style>
  <w:style w:type="paragraph" w:customStyle="1" w:styleId="Regberschrift5">
    <w:name w:val="Reg_Überschrift_5"/>
    <w:basedOn w:val="berschrift5"/>
    <w:next w:val="Standard"/>
    <w:link w:val="Regberschrift5Zchn"/>
    <w:qFormat/>
    <w:rsid w:val="00574B2E"/>
    <w:pPr>
      <w:numPr>
        <w:ilvl w:val="4"/>
      </w:numPr>
      <w:tabs>
        <w:tab w:val="left" w:pos="1418"/>
      </w:tabs>
      <w:spacing w:before="240" w:after="60" w:line="360" w:lineRule="auto"/>
      <w:ind w:left="708"/>
    </w:pPr>
    <w:rPr>
      <w:rFonts w:ascii="Arial" w:hAnsi="Arial"/>
      <w:bCs/>
      <w:iCs/>
      <w:color w:val="003EB3"/>
      <w:sz w:val="24"/>
      <w:szCs w:val="26"/>
    </w:rPr>
  </w:style>
  <w:style w:type="character" w:customStyle="1" w:styleId="Regberschrift5Zchn">
    <w:name w:val="Reg_Überschrift_5 Zchn"/>
    <w:link w:val="Regberschrift5"/>
    <w:rsid w:val="00574B2E"/>
    <w:rPr>
      <w:rFonts w:ascii="Arial" w:eastAsia="Times New Roman" w:hAnsi="Arial" w:cs="Times New Roman"/>
      <w:b/>
      <w:bCs/>
      <w:iCs/>
      <w:color w:val="003EB3"/>
      <w:sz w:val="24"/>
      <w:szCs w:val="26"/>
      <w:lang w:eastAsia="de-DE"/>
    </w:rPr>
  </w:style>
  <w:style w:type="paragraph" w:customStyle="1" w:styleId="Regberschrift6">
    <w:name w:val="Reg_Überschrift_6"/>
    <w:basedOn w:val="berschrift6"/>
    <w:next w:val="berschrift6"/>
    <w:link w:val="Regberschrift6Zchn"/>
    <w:qFormat/>
    <w:rsid w:val="00574B2E"/>
    <w:pPr>
      <w:numPr>
        <w:ilvl w:val="5"/>
        <w:numId w:val="30"/>
      </w:numPr>
      <w:tabs>
        <w:tab w:val="left" w:pos="1418"/>
      </w:tabs>
      <w:spacing w:before="240" w:after="60" w:line="360" w:lineRule="auto"/>
      <w:ind w:left="0" w:firstLine="0"/>
    </w:pPr>
    <w:rPr>
      <w:rFonts w:ascii="Arial" w:hAnsi="Arial" w:cs="Arial"/>
      <w:b/>
      <w:bCs/>
      <w:color w:val="003EB3"/>
      <w:sz w:val="24"/>
      <w:szCs w:val="24"/>
      <w:u w:val="none"/>
    </w:rPr>
  </w:style>
  <w:style w:type="character" w:customStyle="1" w:styleId="Regberschrift6Zchn">
    <w:name w:val="Reg_Überschrift_6 Zchn"/>
    <w:link w:val="Regberschrift6"/>
    <w:rsid w:val="00574B2E"/>
    <w:rPr>
      <w:rFonts w:ascii="Arial" w:eastAsia="Times New Roman" w:hAnsi="Arial" w:cs="Arial"/>
      <w:b/>
      <w:bCs/>
      <w:color w:val="003EB3"/>
      <w:sz w:val="24"/>
      <w:szCs w:val="24"/>
      <w:lang w:eastAsia="de-DE"/>
    </w:rPr>
  </w:style>
  <w:style w:type="paragraph" w:customStyle="1" w:styleId="RegAbsatz">
    <w:name w:val="RegAbsatz"/>
    <w:basedOn w:val="Standard"/>
    <w:next w:val="Standard"/>
    <w:qFormat/>
    <w:rsid w:val="00574B2E"/>
    <w:pPr>
      <w:spacing w:line="360" w:lineRule="auto"/>
    </w:pPr>
    <w:rPr>
      <w:rFonts w:ascii="Arial" w:eastAsia="Calibri" w:hAnsi="Arial"/>
      <w:sz w:val="24"/>
    </w:rPr>
  </w:style>
  <w:style w:type="paragraph" w:customStyle="1" w:styleId="RegAbsatzNr">
    <w:name w:val="RegAbsatz_Nr"/>
    <w:basedOn w:val="Standard"/>
    <w:qFormat/>
    <w:rsid w:val="00574B2E"/>
    <w:pPr>
      <w:numPr>
        <w:numId w:val="26"/>
      </w:numPr>
      <w:spacing w:before="120" w:line="360" w:lineRule="auto"/>
    </w:pPr>
    <w:rPr>
      <w:rFonts w:ascii="Arial" w:eastAsia="Calibri" w:hAnsi="Arial"/>
      <w:sz w:val="24"/>
    </w:rPr>
  </w:style>
  <w:style w:type="paragraph" w:customStyle="1" w:styleId="RegAbsatzfolge">
    <w:name w:val="RegAbsatzfolge"/>
    <w:basedOn w:val="RegAbsatzNr"/>
    <w:qFormat/>
    <w:rsid w:val="00574B2E"/>
    <w:pPr>
      <w:numPr>
        <w:numId w:val="0"/>
      </w:numPr>
    </w:pPr>
  </w:style>
  <w:style w:type="paragraph" w:customStyle="1" w:styleId="RegAufzhlung1">
    <w:name w:val="RegAufzählung_1"/>
    <w:basedOn w:val="RegAbsatzfolge"/>
    <w:next w:val="RegAbsatzfolge"/>
    <w:qFormat/>
    <w:rsid w:val="00574B2E"/>
    <w:pPr>
      <w:numPr>
        <w:ilvl w:val="8"/>
        <w:numId w:val="27"/>
      </w:numPr>
      <w:tabs>
        <w:tab w:val="left" w:pos="284"/>
      </w:tabs>
    </w:pPr>
  </w:style>
  <w:style w:type="paragraph" w:customStyle="1" w:styleId="RegAufzhlungPlus">
    <w:name w:val="RegAufzählung_Plus"/>
    <w:basedOn w:val="Standard"/>
    <w:qFormat/>
    <w:rsid w:val="00574B2E"/>
    <w:pPr>
      <w:numPr>
        <w:numId w:val="28"/>
      </w:numPr>
      <w:spacing w:line="360" w:lineRule="auto"/>
    </w:pPr>
    <w:rPr>
      <w:rFonts w:ascii="Arial" w:eastAsia="Calibri" w:hAnsi="Arial"/>
      <w:sz w:val="24"/>
    </w:rPr>
  </w:style>
  <w:style w:type="paragraph" w:customStyle="1" w:styleId="RegAufzhlungfolge1">
    <w:name w:val="RegAufzählungfolge_1"/>
    <w:basedOn w:val="RegAufzhlung1"/>
    <w:qFormat/>
    <w:rsid w:val="00574B2E"/>
    <w:pPr>
      <w:numPr>
        <w:numId w:val="29"/>
      </w:numPr>
      <w:spacing w:before="0"/>
    </w:pPr>
  </w:style>
  <w:style w:type="paragraph" w:customStyle="1" w:styleId="RegNr">
    <w:name w:val="RegNr"/>
    <w:basedOn w:val="Standard"/>
    <w:qFormat/>
    <w:rsid w:val="00574B2E"/>
    <w:pPr>
      <w:spacing w:before="1080" w:after="480" w:line="360" w:lineRule="auto"/>
      <w:jc w:val="center"/>
    </w:pPr>
    <w:rPr>
      <w:rFonts w:ascii="Arial" w:eastAsia="Calibri" w:hAnsi="Arial"/>
      <w:b/>
      <w:sz w:val="32"/>
      <w:szCs w:val="32"/>
    </w:rPr>
  </w:style>
  <w:style w:type="character" w:customStyle="1" w:styleId="FunotentextZchn1">
    <w:name w:val="Fußnotentext Zchn1"/>
    <w:uiPriority w:val="99"/>
    <w:semiHidden/>
    <w:rsid w:val="00574B2E"/>
    <w:rPr>
      <w:rFonts w:ascii="Times New Roman" w:eastAsia="Times New Roman" w:hAnsi="Times New Roman" w:cs="Times New Roman"/>
      <w:sz w:val="20"/>
      <w:szCs w:val="20"/>
      <w:lang w:eastAsia="de-DE"/>
    </w:rPr>
  </w:style>
  <w:style w:type="paragraph" w:customStyle="1" w:styleId="BMVGStandard0">
    <w:name w:val="BMVG_Standard"/>
    <w:link w:val="BMVGStandardZchn"/>
    <w:rsid w:val="00574B2E"/>
    <w:pPr>
      <w:spacing w:after="0" w:line="240" w:lineRule="auto"/>
    </w:pPr>
    <w:rPr>
      <w:rFonts w:ascii="Times New Roman" w:eastAsia="Times New Roman" w:hAnsi="Times New Roman" w:cs="Times New Roman"/>
      <w:noProof/>
      <w:sz w:val="24"/>
      <w:szCs w:val="20"/>
      <w:lang w:eastAsia="de-DE"/>
    </w:rPr>
  </w:style>
  <w:style w:type="character" w:customStyle="1" w:styleId="BMVGStandardZchn">
    <w:name w:val="BMVG_Standard Zchn"/>
    <w:link w:val="BMVGStandard0"/>
    <w:rsid w:val="00574B2E"/>
    <w:rPr>
      <w:rFonts w:ascii="Times New Roman" w:eastAsia="Times New Roman" w:hAnsi="Times New Roman" w:cs="Times New Roman"/>
      <w:noProof/>
      <w:sz w:val="24"/>
      <w:szCs w:val="20"/>
      <w:lang w:eastAsia="de-DE"/>
    </w:rPr>
  </w:style>
  <w:style w:type="character" w:customStyle="1" w:styleId="PD-TextZchn">
    <w:name w:val="PD-Text Zchn"/>
    <w:link w:val="PD-Text"/>
    <w:rsid w:val="00574B2E"/>
    <w:rPr>
      <w:rFonts w:ascii="Cambria" w:eastAsia="Times New Roman" w:hAnsi="Cambria" w:cs="Times New Roman"/>
      <w:sz w:val="24"/>
      <w:szCs w:val="20"/>
      <w:lang w:eastAsia="de-DE"/>
    </w:rPr>
  </w:style>
  <w:style w:type="character" w:customStyle="1" w:styleId="PD--2Zchn">
    <w:name w:val="PD-Ü-2 Zchn"/>
    <w:link w:val="PD--2"/>
    <w:rsid w:val="00574B2E"/>
    <w:rPr>
      <w:rFonts w:ascii="Cambria" w:eastAsia="Times New Roman" w:hAnsi="Cambria" w:cs="Times New Roman"/>
      <w:b/>
      <w:sz w:val="24"/>
      <w:szCs w:val="20"/>
      <w:lang w:eastAsia="de-DE"/>
    </w:rPr>
  </w:style>
  <w:style w:type="table" w:styleId="Tabellenraster">
    <w:name w:val="Table Grid"/>
    <w:basedOn w:val="NormaleTabelle"/>
    <w:rsid w:val="00574B2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versteckt">
    <w:name w:val="PD-versteckt"/>
    <w:basedOn w:val="Standard"/>
    <w:next w:val="PD-Text"/>
    <w:link w:val="PD-verstecktZchn"/>
    <w:rsid w:val="00574B2E"/>
    <w:pPr>
      <w:numPr>
        <w:numId w:val="31"/>
      </w:numPr>
    </w:pPr>
    <w:rPr>
      <w:i/>
      <w:vanish/>
      <w:color w:val="FF0000"/>
      <w:sz w:val="24"/>
    </w:rPr>
  </w:style>
  <w:style w:type="character" w:customStyle="1" w:styleId="PD-verstecktZchn">
    <w:name w:val="PD-versteckt Zchn"/>
    <w:link w:val="PD-versteckt"/>
    <w:rsid w:val="00574B2E"/>
    <w:rPr>
      <w:rFonts w:ascii="Cambria" w:eastAsia="Times New Roman" w:hAnsi="Cambria" w:cs="Times New Roman"/>
      <w:i/>
      <w:vanish/>
      <w:color w:val="FF0000"/>
      <w:sz w:val="24"/>
      <w:szCs w:val="20"/>
      <w:lang w:eastAsia="de-DE"/>
    </w:rPr>
  </w:style>
  <w:style w:type="character" w:customStyle="1" w:styleId="KommentarthemaZchn1">
    <w:name w:val="Kommentarthema Zchn1"/>
    <w:uiPriority w:val="99"/>
    <w:semiHidden/>
    <w:rsid w:val="00574B2E"/>
    <w:rPr>
      <w:rFonts w:ascii="Times New Roman" w:eastAsia="Times New Roman" w:hAnsi="Times New Roman" w:cs="Times New Roman"/>
      <w:b/>
      <w:bCs/>
      <w:sz w:val="20"/>
      <w:szCs w:val="20"/>
      <w:lang w:eastAsia="de-DE"/>
    </w:rPr>
  </w:style>
  <w:style w:type="paragraph" w:customStyle="1" w:styleId="Absender">
    <w:name w:val="Absender"/>
    <w:basedOn w:val="Standard"/>
    <w:rsid w:val="00574B2E"/>
    <w:pPr>
      <w:spacing w:line="260" w:lineRule="exact"/>
    </w:pPr>
    <w:rPr>
      <w:sz w:val="24"/>
    </w:rPr>
  </w:style>
  <w:style w:type="paragraph" w:styleId="StandardWeb">
    <w:name w:val="Normal (Web)"/>
    <w:basedOn w:val="Standard"/>
    <w:rsid w:val="00574B2E"/>
    <w:pPr>
      <w:spacing w:before="100" w:beforeAutospacing="1" w:after="100" w:afterAutospacing="1"/>
    </w:pPr>
    <w:rPr>
      <w:sz w:val="24"/>
      <w:szCs w:val="24"/>
    </w:rPr>
  </w:style>
  <w:style w:type="paragraph" w:customStyle="1" w:styleId="RegNummerierunga">
    <w:name w:val="Reg_Nummerierung_a)"/>
    <w:basedOn w:val="Standard"/>
    <w:qFormat/>
    <w:rsid w:val="00574B2E"/>
    <w:pPr>
      <w:numPr>
        <w:numId w:val="32"/>
      </w:numPr>
      <w:spacing w:before="120" w:line="360" w:lineRule="auto"/>
      <w:ind w:left="284" w:hanging="284"/>
      <w:contextualSpacing/>
    </w:pPr>
    <w:rPr>
      <w:rFonts w:ascii="Arial" w:eastAsia="Calibri" w:hAnsi="Arial"/>
      <w:sz w:val="22"/>
    </w:rPr>
  </w:style>
  <w:style w:type="paragraph" w:styleId="KeinLeerraum">
    <w:name w:val="No Spacing"/>
    <w:uiPriority w:val="1"/>
    <w:qFormat/>
    <w:rsid w:val="00574B2E"/>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74B2E"/>
    <w:pPr>
      <w:spacing w:line="360" w:lineRule="auto"/>
      <w:ind w:left="720"/>
      <w:contextualSpacing/>
    </w:pPr>
    <w:rPr>
      <w:rFonts w:ascii="Arial" w:eastAsia="Calibri" w:hAnsi="Arial"/>
      <w:sz w:val="22"/>
    </w:rPr>
  </w:style>
  <w:style w:type="character" w:styleId="BesuchterLink">
    <w:name w:val="FollowedHyperlink"/>
    <w:uiPriority w:val="99"/>
    <w:unhideWhenUsed/>
    <w:rsid w:val="00574B2E"/>
    <w:rPr>
      <w:color w:val="954F72"/>
      <w:u w:val="single"/>
    </w:rPr>
  </w:style>
  <w:style w:type="character" w:styleId="Endnotenzeichen">
    <w:name w:val="endnote reference"/>
    <w:rsid w:val="00574B2E"/>
    <w:rPr>
      <w:vertAlign w:val="superscript"/>
    </w:rPr>
  </w:style>
  <w:style w:type="character" w:styleId="Platzhaltertext">
    <w:name w:val="Placeholder Text"/>
    <w:uiPriority w:val="99"/>
    <w:semiHidden/>
    <w:rsid w:val="00574B2E"/>
    <w:rPr>
      <w:color w:val="808080"/>
    </w:rPr>
  </w:style>
  <w:style w:type="paragraph" w:customStyle="1" w:styleId="normalerText">
    <w:name w:val="normaler Text"/>
    <w:rsid w:val="00574B2E"/>
    <w:pPr>
      <w:spacing w:after="240" w:line="240" w:lineRule="exact"/>
      <w:jc w:val="both"/>
    </w:pPr>
    <w:rPr>
      <w:rFonts w:ascii="Times" w:eastAsia="Times New Roman" w:hAnsi="Times" w:cs="Times New Roman"/>
      <w:sz w:val="20"/>
      <w:szCs w:val="20"/>
      <w:lang w:eastAsia="de-DE"/>
    </w:rPr>
  </w:style>
  <w:style w:type="character" w:customStyle="1" w:styleId="tagtrans3">
    <w:name w:val="tag_trans3"/>
    <w:basedOn w:val="Absatz-Standardschriftart"/>
    <w:rsid w:val="00574B2E"/>
    <w:rPr>
      <w:i w:val="0"/>
      <w:iCs w:val="0"/>
      <w:color w:val="333333"/>
      <w:sz w:val="24"/>
      <w:szCs w:val="24"/>
    </w:rPr>
  </w:style>
  <w:style w:type="character" w:styleId="NichtaufgelsteErwhnung">
    <w:name w:val="Unresolved Mention"/>
    <w:basedOn w:val="Absatz-Standardschriftart"/>
    <w:uiPriority w:val="99"/>
    <w:semiHidden/>
    <w:unhideWhenUsed/>
    <w:rsid w:val="00574B2E"/>
    <w:rPr>
      <w:color w:val="605E5C"/>
      <w:shd w:val="clear" w:color="auto" w:fill="E1DFDD"/>
    </w:rPr>
  </w:style>
  <w:style w:type="character" w:customStyle="1" w:styleId="cf01">
    <w:name w:val="cf01"/>
    <w:basedOn w:val="Absatz-Standardschriftart"/>
    <w:rsid w:val="00574B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EFCA1F04F8EE4AB5CA1BEF1B8561DD" ma:contentTypeVersion="0" ma:contentTypeDescription="Ein neues Dokument erstellen." ma:contentTypeScope="" ma:versionID="613e090360435b9dd1e041995201a954">
  <xsd:schema xmlns:xsd="http://www.w3.org/2001/XMLSchema" xmlns:xs="http://www.w3.org/2001/XMLSchema" xmlns:p="http://schemas.microsoft.com/office/2006/metadata/properties" targetNamespace="http://schemas.microsoft.com/office/2006/metadata/properties" ma:root="true" ma:fieldsID="b686dcd11d120f5ddbaa988a62e2b0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9A11A-CB22-45E4-86B8-9ABB52CED036}"/>
</file>

<file path=customXml/itemProps2.xml><?xml version="1.0" encoding="utf-8"?>
<ds:datastoreItem xmlns:ds="http://schemas.openxmlformats.org/officeDocument/2006/customXml" ds:itemID="{643C7F5F-0325-43A0-A377-3BC04ED7975B}"/>
</file>

<file path=customXml/itemProps3.xml><?xml version="1.0" encoding="utf-8"?>
<ds:datastoreItem xmlns:ds="http://schemas.openxmlformats.org/officeDocument/2006/customXml" ds:itemID="{1E089A8B-E01D-4976-BE49-FD161FDC3046}"/>
</file>

<file path=docProps/app.xml><?xml version="1.0" encoding="utf-8"?>
<Properties xmlns="http://schemas.openxmlformats.org/officeDocument/2006/extended-properties" xmlns:vt="http://schemas.openxmlformats.org/officeDocument/2006/docPropsVTypes">
  <Template>Normal.dotm</Template>
  <TotalTime>0</TotalTime>
  <Pages>13</Pages>
  <Words>3121</Words>
  <Characters>19663</Characters>
  <Application>Microsoft Office Word</Application>
  <DocSecurity>0</DocSecurity>
  <Lines>163</Lines>
  <Paragraphs>45</Paragraphs>
  <ScaleCrop>false</ScaleCrop>
  <Company>Bundeswehr</Company>
  <LinksUpToDate>false</LinksUpToDate>
  <CharactersWithSpaces>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 Ferdinand</dc:creator>
  <cp:keywords/>
  <dc:description/>
  <cp:lastModifiedBy>Ley, Ferdinand</cp:lastModifiedBy>
  <cp:revision>1</cp:revision>
  <dcterms:created xsi:type="dcterms:W3CDTF">2026-03-16T08:48:00Z</dcterms:created>
  <dcterms:modified xsi:type="dcterms:W3CDTF">2026-03-16T08:50:00Z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0x010100A6EFCA1F04F8EE4AB5CA1BEF1B8561DD</vt:lpwstr>
  </property>
</Properties>
</file>