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26"/>
        <w:gridCol w:w="2976"/>
        <w:gridCol w:w="504"/>
        <w:gridCol w:w="205"/>
        <w:gridCol w:w="567"/>
        <w:gridCol w:w="848"/>
        <w:gridCol w:w="1137"/>
        <w:gridCol w:w="2018"/>
      </w:tblGrid>
      <w:tr w:rsidR="00E31605" w:rsidTr="00334B3C">
        <w:trPr>
          <w:trHeight w:hRule="exact" w:val="1021"/>
        </w:trPr>
        <w:tc>
          <w:tcPr>
            <w:tcW w:w="6768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05" w:rsidRDefault="00E31605">
            <w:pPr>
              <w:tabs>
                <w:tab w:val="left" w:pos="216"/>
              </w:tabs>
              <w:spacing w:before="60" w:after="60"/>
              <w:rPr>
                <w:lang w:val="en-GB"/>
              </w:rPr>
            </w:pPr>
            <w:bookmarkStart w:id="0" w:name="Text3"/>
            <w:r>
              <w:rPr>
                <w:rFonts w:ascii="Arial" w:hAnsi="Arial" w:cs="Arial"/>
                <w:b/>
                <w:bCs/>
                <w:sz w:val="26"/>
                <w:szCs w:val="26"/>
                <w:lang w:val="en-GB"/>
              </w:rPr>
              <w:t>Part I – Supplier Certificate of Conformity</w:t>
            </w:r>
            <w:r>
              <w:rPr>
                <w:rFonts w:ascii="Arial" w:hAnsi="Arial" w:cs="Arial"/>
                <w:b/>
                <w:bCs/>
                <w:sz w:val="26"/>
                <w:szCs w:val="26"/>
                <w:lang w:val="en-GB"/>
              </w:rPr>
              <w:br/>
            </w:r>
            <w:r>
              <w:rPr>
                <w:rFonts w:ascii="Arial" w:hAnsi="Arial" w:cs="Arial"/>
                <w:sz w:val="26"/>
                <w:szCs w:val="26"/>
                <w:lang w:val="en-GB"/>
              </w:rPr>
              <w:t>Teil I – Konformitätsbescheinigung des Lieferanten</w:t>
            </w:r>
            <w:bookmarkEnd w:id="0"/>
          </w:p>
        </w:tc>
        <w:tc>
          <w:tcPr>
            <w:tcW w:w="31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1. Supplier COC Serial No.</w:t>
            </w:r>
          </w:p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1. CoC Serien-Nr. des Lieferanten</w:t>
            </w:r>
          </w:p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1605" w:rsidTr="00334B3C">
        <w:trPr>
          <w:cantSplit/>
          <w:trHeight w:hRule="exact" w:val="851"/>
        </w:trPr>
        <w:tc>
          <w:tcPr>
            <w:tcW w:w="5148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1605" w:rsidRPr="001E4091" w:rsidRDefault="00E3160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E409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2. Supplier (Include </w:t>
            </w:r>
            <w:r w:rsidR="00613EF3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</w:t>
            </w:r>
            <w:r w:rsidRPr="001E409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ame, Address, Email etc.):</w:t>
            </w:r>
          </w:p>
          <w:p w:rsidR="00E31605" w:rsidRPr="001E4091" w:rsidRDefault="00E3160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4091">
              <w:rPr>
                <w:rFonts w:ascii="Arial" w:hAnsi="Arial" w:cs="Arial"/>
                <w:sz w:val="18"/>
                <w:szCs w:val="18"/>
                <w:lang w:val="en-US"/>
              </w:rPr>
              <w:t>2. Lieferant (Name, Adresse, E-Mail usw.):</w:t>
            </w:r>
          </w:p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932AB" w:rsidRPr="006932AB" w:rsidRDefault="006932AB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 Contract Number:</w:t>
            </w:r>
          </w:p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Vertrags-Nr:</w:t>
            </w:r>
          </w:p>
          <w:bookmarkStart w:id="2" w:name="Text4"/>
          <w:bookmarkStart w:id="3" w:name="Text5"/>
          <w:p w:rsidR="00E31605" w:rsidRDefault="00E31605">
            <w:pPr>
              <w:tabs>
                <w:tab w:val="left" w:pos="216"/>
              </w:tabs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bookmarkEnd w:id="3"/>
          </w:p>
        </w:tc>
      </w:tr>
      <w:tr w:rsidR="00E31605" w:rsidTr="001A2A2F">
        <w:trPr>
          <w:cantSplit/>
          <w:trHeight w:hRule="exact" w:val="851"/>
        </w:trPr>
        <w:tc>
          <w:tcPr>
            <w:tcW w:w="5148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05" w:rsidRDefault="00E31605">
            <w:pPr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 Contract Modification Number:</w:t>
            </w:r>
          </w:p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Vertragsänderungs-Nr:</w:t>
            </w:r>
          </w:p>
          <w:bookmarkStart w:id="4" w:name="Text6"/>
          <w:p w:rsidR="00E31605" w:rsidRDefault="00E31605">
            <w:pPr>
              <w:tabs>
                <w:tab w:val="left" w:pos="216"/>
              </w:tabs>
              <w:spacing w:before="60" w:after="60"/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E31605" w:rsidTr="006932AB">
        <w:trPr>
          <w:trHeight w:hRule="exact" w:val="1674"/>
        </w:trPr>
        <w:tc>
          <w:tcPr>
            <w:tcW w:w="51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1605" w:rsidRDefault="00E31605">
            <w:pPr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5. Approved Deviations and/or Concessions</w:t>
            </w:r>
          </w:p>
          <w:p w:rsidR="00E31605" w:rsidRDefault="00E31605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Genehmigte Abweichungen und/oder Sonderfreigaben:</w:t>
            </w:r>
          </w:p>
          <w:bookmarkStart w:id="5" w:name="Text7"/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  <w:p w:rsidR="006932AB" w:rsidRDefault="006932AB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1605" w:rsidRPr="00CC0D96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C0D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6. Acquirer (Include </w:t>
            </w:r>
            <w:r w:rsidR="00613EF3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</w:t>
            </w:r>
            <w:r w:rsidRPr="00CC0D96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ame, Address, Email etc.):</w:t>
            </w:r>
          </w:p>
          <w:p w:rsidR="00E31605" w:rsidRPr="00CC0D96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CC0D96">
              <w:rPr>
                <w:rFonts w:ascii="Arial" w:hAnsi="Arial" w:cs="Arial"/>
                <w:sz w:val="18"/>
                <w:szCs w:val="18"/>
                <w:lang w:val="en-GB"/>
              </w:rPr>
              <w:t>6. Beschaffer (Name, Adresse, E-Mail usw.):</w:t>
            </w:r>
          </w:p>
          <w:bookmarkStart w:id="6" w:name="Text8"/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E31605" w:rsidTr="006932AB">
        <w:trPr>
          <w:trHeight w:hRule="exact" w:val="1671"/>
        </w:trPr>
        <w:tc>
          <w:tcPr>
            <w:tcW w:w="514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7. Delivery Address:</w:t>
            </w:r>
          </w:p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7. Lieferadresse:</w:t>
            </w:r>
          </w:p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932AB" w:rsidRDefault="006932AB" w:rsidP="006932AB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8. Applicable to</w:t>
            </w:r>
            <w:r>
              <w:rPr>
                <w:rFonts w:ascii="Arial" w:hAnsi="Arial" w:cs="Arial"/>
                <w:sz w:val="18"/>
                <w:szCs w:val="18"/>
              </w:rPr>
              <w:t xml:space="preserve"> / Anwendbar auf: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Partial Delivery Number/</w:t>
            </w:r>
            <w:r>
              <w:rPr>
                <w:rFonts w:ascii="Arial" w:hAnsi="Arial" w:cs="Arial"/>
                <w:sz w:val="18"/>
                <w:szCs w:val="18"/>
              </w:rPr>
              <w:t xml:space="preserve">Nr. der Teillieferung: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31605" w:rsidRDefault="00E31605">
            <w:pPr>
              <w:tabs>
                <w:tab w:val="left" w:pos="216"/>
              </w:tabs>
              <w:spacing w:before="60" w:after="60"/>
            </w:pPr>
            <w:bookmarkStart w:id="7" w:name="Text9"/>
            <w:bookmarkStart w:id="8" w:name="Text10"/>
            <w:bookmarkStart w:id="9" w:name="Text11"/>
            <w:r>
              <w:rPr>
                <w:rFonts w:ascii="Arial" w:hAnsi="Arial" w:cs="Arial"/>
                <w:b/>
                <w:bCs/>
                <w:sz w:val="18"/>
                <w:szCs w:val="18"/>
              </w:rPr>
              <w:t>Final Delivery Number/</w:t>
            </w:r>
            <w:r>
              <w:rPr>
                <w:rFonts w:ascii="Arial" w:hAnsi="Arial" w:cs="Arial"/>
                <w:sz w:val="18"/>
                <w:szCs w:val="18"/>
              </w:rPr>
              <w:t xml:space="preserve">Nr. der Endlieferung: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bookmarkEnd w:id="8"/>
            <w:bookmarkEnd w:id="9"/>
          </w:p>
        </w:tc>
      </w:tr>
      <w:tr w:rsidR="006932AB" w:rsidRPr="001E4091" w:rsidTr="009A7AA4">
        <w:trPr>
          <w:trHeight w:val="967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6932AB" w:rsidRDefault="006932AB">
            <w:pPr>
              <w:pStyle w:val="Textkrper-Zeileneinzug"/>
            </w:pPr>
            <w:r>
              <w:t>9. Contract Item:</w:t>
            </w:r>
            <w:r w:rsidR="00870076">
              <w:br/>
            </w:r>
          </w:p>
          <w:p w:rsidR="006932AB" w:rsidRDefault="006932AB" w:rsidP="006932AB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Artikel-Nr: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932AB" w:rsidRPr="00717830" w:rsidRDefault="006932AB">
            <w:pPr>
              <w:pStyle w:val="Textkrper-Zeileneinzug"/>
            </w:pPr>
            <w:r w:rsidRPr="00717830">
              <w:t>10. Product Description or Part #</w:t>
            </w:r>
            <w:r w:rsidR="00870076">
              <w:br/>
            </w:r>
          </w:p>
          <w:p w:rsidR="006932AB" w:rsidRPr="00717830" w:rsidRDefault="006932AB" w:rsidP="00870076">
            <w:pPr>
              <w:pStyle w:val="Textkrper"/>
              <w:rPr>
                <w:lang w:val="de-DE"/>
              </w:rPr>
            </w:pPr>
            <w:r w:rsidRPr="00717830">
              <w:rPr>
                <w:lang w:val="de-DE"/>
              </w:rPr>
              <w:t>10.</w:t>
            </w:r>
            <w:r w:rsidR="006970EA">
              <w:rPr>
                <w:lang w:val="de-DE"/>
              </w:rPr>
              <w:t xml:space="preserve"> </w:t>
            </w:r>
            <w:r w:rsidRPr="00717830">
              <w:rPr>
                <w:lang w:val="de-DE"/>
              </w:rPr>
              <w:t>Produktbeschreibung o. TKZ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70076" w:rsidRDefault="006932AB" w:rsidP="00870076">
            <w:pPr>
              <w:pStyle w:val="Textkrper-Einzug2"/>
              <w:ind w:left="0"/>
              <w:rPr>
                <w:b w:val="0"/>
              </w:rPr>
            </w:pPr>
            <w:r>
              <w:t>11. Quantity:</w:t>
            </w:r>
            <w:r w:rsidR="009A7AA4">
              <w:br/>
            </w:r>
          </w:p>
          <w:p w:rsidR="006932AB" w:rsidRDefault="006932AB" w:rsidP="00870076">
            <w:pPr>
              <w:pStyle w:val="Textkrper-Einzug2"/>
              <w:ind w:left="0"/>
            </w:pPr>
            <w:r w:rsidRPr="006932AB">
              <w:rPr>
                <w:b w:val="0"/>
              </w:rPr>
              <w:t>11. Menge: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932AB" w:rsidRDefault="006932AB" w:rsidP="00977279">
            <w:pPr>
              <w:pStyle w:val="Textkrper-Einzug2"/>
              <w:tabs>
                <w:tab w:val="clear" w:pos="216"/>
                <w:tab w:val="clear" w:pos="1080"/>
                <w:tab w:val="num" w:pos="1451"/>
              </w:tabs>
              <w:ind w:left="312" w:hanging="312"/>
            </w:pPr>
            <w:r>
              <w:t xml:space="preserve">12. Shipment </w:t>
            </w:r>
            <w:r w:rsidR="009A7AA4">
              <w:br/>
            </w:r>
            <w:r>
              <w:t>Document:</w:t>
            </w:r>
          </w:p>
          <w:p w:rsidR="006932AB" w:rsidRPr="009A7AA4" w:rsidRDefault="006932AB" w:rsidP="00977279">
            <w:pPr>
              <w:pStyle w:val="Textkrper-Einzug2"/>
              <w:tabs>
                <w:tab w:val="clear" w:pos="216"/>
                <w:tab w:val="clear" w:pos="1080"/>
                <w:tab w:val="num" w:pos="1451"/>
              </w:tabs>
              <w:ind w:left="312" w:hanging="312"/>
              <w:rPr>
                <w:b w:val="0"/>
                <w:bCs w:val="0"/>
              </w:rPr>
            </w:pPr>
            <w:r w:rsidRPr="00977279">
              <w:rPr>
                <w:b w:val="0"/>
              </w:rPr>
              <w:t>12. Versanddokument: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6932AB" w:rsidRDefault="006932AB" w:rsidP="00977279">
            <w:pPr>
              <w:pStyle w:val="Textkrper-Einzug2"/>
              <w:tabs>
                <w:tab w:val="clear" w:pos="216"/>
                <w:tab w:val="clear" w:pos="1080"/>
                <w:tab w:val="num" w:pos="1451"/>
              </w:tabs>
              <w:ind w:left="312" w:hanging="312"/>
            </w:pPr>
            <w:bookmarkStart w:id="10" w:name="Text50"/>
            <w:r>
              <w:t xml:space="preserve">13. Undelivered </w:t>
            </w:r>
            <w:r w:rsidR="00717830">
              <w:br/>
            </w:r>
            <w:r>
              <w:t>Quantity:</w:t>
            </w:r>
          </w:p>
          <w:p w:rsidR="006932AB" w:rsidRPr="009A7AA4" w:rsidRDefault="00717830" w:rsidP="00977279">
            <w:pPr>
              <w:pStyle w:val="Textkrper-Einzug2"/>
              <w:tabs>
                <w:tab w:val="clear" w:pos="216"/>
                <w:tab w:val="clear" w:pos="1080"/>
                <w:tab w:val="num" w:pos="1451"/>
              </w:tabs>
              <w:ind w:left="312" w:hanging="312"/>
              <w:rPr>
                <w:b w:val="0"/>
              </w:rPr>
            </w:pPr>
            <w:r w:rsidRPr="009A7AA4">
              <w:rPr>
                <w:b w:val="0"/>
              </w:rPr>
              <w:t>13. Nicht ausgelieferte</w:t>
            </w:r>
            <w:r w:rsidRPr="009A7AA4">
              <w:rPr>
                <w:b w:val="0"/>
              </w:rPr>
              <w:br/>
            </w:r>
            <w:r w:rsidR="006932AB" w:rsidRPr="009A7AA4">
              <w:rPr>
                <w:b w:val="0"/>
              </w:rPr>
              <w:t>Menge:</w:t>
            </w:r>
            <w:bookmarkEnd w:id="10"/>
          </w:p>
        </w:tc>
      </w:tr>
      <w:bookmarkStart w:id="11" w:name="Text18"/>
      <w:tr w:rsidR="006932AB" w:rsidRPr="001E4091" w:rsidTr="009A7AA4">
        <w:trPr>
          <w:trHeight w:hRule="exact" w:val="2249"/>
        </w:trPr>
        <w:tc>
          <w:tcPr>
            <w:tcW w:w="1668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32AB" w:rsidRDefault="006932AB" w:rsidP="006932AB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Start w:id="12" w:name="Text19"/>
          <w:bookmarkEnd w:id="11"/>
          <w:p w:rsidR="006932AB" w:rsidRDefault="006932AB" w:rsidP="006932AB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Start w:id="13" w:name="Text52"/>
          <w:bookmarkEnd w:id="12"/>
          <w:p w:rsidR="006932AB" w:rsidRDefault="006932AB" w:rsidP="006932AB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13"/>
          <w:p w:rsidR="006932AB" w:rsidRPr="00E30A6B" w:rsidRDefault="006932AB" w:rsidP="006932AB">
            <w:pPr>
              <w:pStyle w:val="Textkrper-Zeileneinzug"/>
              <w:rPr>
                <w:b w:val="0"/>
              </w:rPr>
            </w:pPr>
            <w:r w:rsidRPr="00E30A6B">
              <w:rPr>
                <w:b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30A6B">
              <w:rPr>
                <w:b w:val="0"/>
              </w:rPr>
              <w:instrText xml:space="preserve"> FORMTEXT </w:instrText>
            </w:r>
            <w:r w:rsidRPr="00E30A6B">
              <w:rPr>
                <w:b w:val="0"/>
              </w:rPr>
            </w:r>
            <w:r w:rsidRPr="00E30A6B">
              <w:rPr>
                <w:b w:val="0"/>
              </w:rPr>
              <w:fldChar w:fldCharType="separate"/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</w:rPr>
              <w:fldChar w:fldCharType="end"/>
            </w:r>
          </w:p>
        </w:tc>
        <w:bookmarkStart w:id="14" w:name="Text26"/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B" w:rsidRDefault="00C5466E" w:rsidP="006932AB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  <w:bookmarkStart w:id="15" w:name="Text27"/>
          <w:p w:rsidR="006932AB" w:rsidRDefault="006932AB" w:rsidP="006932AB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Start w:id="16" w:name="Text53"/>
          <w:bookmarkEnd w:id="15"/>
          <w:p w:rsidR="006932AB" w:rsidRDefault="006932AB" w:rsidP="006932AB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bookmarkEnd w:id="16"/>
          <w:p w:rsidR="006932AB" w:rsidRPr="00E30A6B" w:rsidRDefault="006932AB" w:rsidP="006932AB">
            <w:pPr>
              <w:pStyle w:val="Textkrper-Zeileneinzug"/>
              <w:rPr>
                <w:b w:val="0"/>
              </w:rPr>
            </w:pPr>
            <w:r w:rsidRPr="00E30A6B">
              <w:rPr>
                <w:b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30A6B">
              <w:rPr>
                <w:b w:val="0"/>
              </w:rPr>
              <w:instrText xml:space="preserve"> FORMTEXT </w:instrText>
            </w:r>
            <w:r w:rsidRPr="00E30A6B">
              <w:rPr>
                <w:b w:val="0"/>
              </w:rPr>
            </w:r>
            <w:r w:rsidRPr="00E30A6B">
              <w:rPr>
                <w:b w:val="0"/>
              </w:rPr>
              <w:fldChar w:fldCharType="separate"/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</w:rPr>
              <w:fldChar w:fldCharType="end"/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B" w:rsidRDefault="006932AB" w:rsidP="0027006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5466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932AB" w:rsidRDefault="006932AB" w:rsidP="0027006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932AB" w:rsidRDefault="006932AB" w:rsidP="0027006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932AB" w:rsidRPr="00E30A6B" w:rsidRDefault="006932AB" w:rsidP="00270065">
            <w:pPr>
              <w:pStyle w:val="Textkrper-Zeileneinzug"/>
              <w:rPr>
                <w:b w:val="0"/>
              </w:rPr>
            </w:pPr>
            <w:r w:rsidRPr="00E30A6B">
              <w:rPr>
                <w:b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30A6B">
              <w:rPr>
                <w:b w:val="0"/>
              </w:rPr>
              <w:instrText xml:space="preserve"> FORMTEXT </w:instrText>
            </w:r>
            <w:r w:rsidRPr="00E30A6B">
              <w:rPr>
                <w:b w:val="0"/>
              </w:rPr>
            </w:r>
            <w:r w:rsidRPr="00E30A6B">
              <w:rPr>
                <w:b w:val="0"/>
              </w:rPr>
              <w:fldChar w:fldCharType="separate"/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</w:rPr>
              <w:fldChar w:fldCharType="end"/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2AB" w:rsidRDefault="006932AB" w:rsidP="0027006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5466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932AB" w:rsidRDefault="006932AB" w:rsidP="0027006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932AB" w:rsidRDefault="006932AB" w:rsidP="0027006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932AB" w:rsidRPr="00E30A6B" w:rsidRDefault="006932AB" w:rsidP="00270065">
            <w:pPr>
              <w:pStyle w:val="Textkrper-Zeileneinzug"/>
              <w:rPr>
                <w:b w:val="0"/>
              </w:rPr>
            </w:pPr>
            <w:r w:rsidRPr="00E30A6B">
              <w:rPr>
                <w:b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30A6B">
              <w:rPr>
                <w:b w:val="0"/>
              </w:rPr>
              <w:instrText xml:space="preserve"> FORMTEXT </w:instrText>
            </w:r>
            <w:r w:rsidRPr="00E30A6B">
              <w:rPr>
                <w:b w:val="0"/>
              </w:rPr>
            </w:r>
            <w:r w:rsidRPr="00E30A6B">
              <w:rPr>
                <w:b w:val="0"/>
              </w:rPr>
              <w:fldChar w:fldCharType="separate"/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</w:rPr>
              <w:fldChar w:fldCharType="end"/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32AB" w:rsidRDefault="006932AB" w:rsidP="0027006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5466E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932AB" w:rsidRDefault="006932AB" w:rsidP="0027006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932AB" w:rsidRDefault="006932AB" w:rsidP="0027006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932AB" w:rsidRPr="00E30A6B" w:rsidRDefault="006932AB" w:rsidP="00270065">
            <w:pPr>
              <w:pStyle w:val="Textkrper-Zeileneinzug"/>
              <w:rPr>
                <w:b w:val="0"/>
              </w:rPr>
            </w:pPr>
            <w:r w:rsidRPr="00E30A6B">
              <w:rPr>
                <w:b w:val="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30A6B">
              <w:rPr>
                <w:b w:val="0"/>
              </w:rPr>
              <w:instrText xml:space="preserve"> FORMTEXT </w:instrText>
            </w:r>
            <w:r w:rsidRPr="00E30A6B">
              <w:rPr>
                <w:b w:val="0"/>
              </w:rPr>
            </w:r>
            <w:r w:rsidRPr="00E30A6B">
              <w:rPr>
                <w:b w:val="0"/>
              </w:rPr>
              <w:fldChar w:fldCharType="separate"/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  <w:noProof/>
              </w:rPr>
              <w:t> </w:t>
            </w:r>
            <w:r w:rsidRPr="00E30A6B">
              <w:rPr>
                <w:b w:val="0"/>
              </w:rPr>
              <w:fldChar w:fldCharType="end"/>
            </w:r>
          </w:p>
        </w:tc>
      </w:tr>
      <w:tr w:rsidR="006932AB" w:rsidTr="001E4091">
        <w:trPr>
          <w:trHeight w:hRule="exact" w:val="2153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32AB" w:rsidRPr="001E4091" w:rsidRDefault="006932AB">
            <w:pPr>
              <w:pStyle w:val="Textkrper-Zeileneinzug"/>
            </w:pPr>
            <w:r w:rsidRPr="001E4091">
              <w:t>14. Remarks or Comments:</w:t>
            </w:r>
          </w:p>
          <w:p w:rsidR="006932AB" w:rsidRDefault="006932AB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 Anmerkungen oder Stellungnahmen:</w:t>
            </w:r>
          </w:p>
          <w:p w:rsidR="006932AB" w:rsidRDefault="006932AB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6932AB" w:rsidRDefault="006932AB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932AB">
        <w:trPr>
          <w:trHeight w:val="818"/>
        </w:trPr>
        <w:tc>
          <w:tcPr>
            <w:tcW w:w="9923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932AB" w:rsidRDefault="006932AB">
            <w:pPr>
              <w:pStyle w:val="Textkrper"/>
              <w:tabs>
                <w:tab w:val="clear" w:pos="216"/>
                <w:tab w:val="left" w:pos="360"/>
              </w:tabs>
              <w:rPr>
                <w:b/>
                <w:bCs/>
              </w:rPr>
            </w:pPr>
            <w:r w:rsidRPr="001E4091">
              <w:rPr>
                <w:b/>
                <w:bCs/>
                <w:lang w:val="de-DE"/>
              </w:rPr>
              <w:t xml:space="preserve">15. </w:t>
            </w:r>
            <w:r w:rsidRPr="001E4091">
              <w:rPr>
                <w:b/>
                <w:bCs/>
                <w:lang w:val="de-DE"/>
              </w:rPr>
              <w:tab/>
              <w:t xml:space="preserve">Supplier Statement </w:t>
            </w:r>
            <w:r>
              <w:rPr>
                <w:b/>
                <w:bCs/>
              </w:rPr>
              <w:t>of Conformity: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ab/>
              <w:t xml:space="preserve">It is certified that apart from the approved deviation permits/concessions noted in Block #5 above, the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ab/>
              <w:t>products listed above conform in all respects to the contract requirements.</w:t>
            </w:r>
          </w:p>
          <w:p w:rsidR="006932AB" w:rsidRDefault="006932AB">
            <w:pPr>
              <w:pStyle w:val="Textkrper"/>
              <w:tabs>
                <w:tab w:val="clear" w:pos="1080"/>
                <w:tab w:val="num" w:pos="360"/>
              </w:tabs>
              <w:rPr>
                <w:lang w:val="de-DE"/>
              </w:rPr>
            </w:pPr>
            <w:r>
              <w:rPr>
                <w:lang w:val="de-DE"/>
              </w:rPr>
              <w:t xml:space="preserve">15. </w:t>
            </w:r>
            <w:r>
              <w:rPr>
                <w:lang w:val="de-DE"/>
              </w:rPr>
              <w:tab/>
              <w:t>Konformitätserklärung des Lieferanten:</w:t>
            </w:r>
          </w:p>
          <w:p w:rsidR="006932AB" w:rsidRDefault="006932AB">
            <w:pPr>
              <w:tabs>
                <w:tab w:val="left" w:pos="216"/>
                <w:tab w:val="num" w:pos="36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Es wird bestätigt, dass die oben aufgelisteten Produkte, abgesehen von den in Feld 5 (siehe oben) aufgeführten und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>genehmigten Abweichungen/Sonderfreigaben, in jeder Hinsicht den vertraglichen Anforderungen entsprechen.</w:t>
            </w:r>
          </w:p>
        </w:tc>
      </w:tr>
      <w:tr w:rsidR="006932AB" w:rsidTr="005517D1">
        <w:trPr>
          <w:trHeight w:hRule="exact" w:val="1056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932AB" w:rsidRDefault="006932AB">
            <w:pPr>
              <w:pStyle w:val="berschrift3"/>
            </w:pPr>
            <w:r>
              <w:t>Date:</w:t>
            </w:r>
          </w:p>
          <w:p w:rsidR="006932AB" w:rsidRDefault="006932AB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Datum:</w:t>
            </w:r>
          </w:p>
          <w:p w:rsidR="006932AB" w:rsidRDefault="005517D1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932AB" w:rsidRDefault="006932AB">
            <w:pPr>
              <w:pStyle w:val="berschrift3"/>
              <w:rPr>
                <w:lang w:val="en-GB"/>
              </w:rPr>
            </w:pPr>
            <w:r>
              <w:rPr>
                <w:lang w:val="en-GB"/>
              </w:rPr>
              <w:t>Supplier Name and Title:</w:t>
            </w:r>
          </w:p>
          <w:p w:rsidR="006932AB" w:rsidRDefault="006932AB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und Titel des Lieferanten:</w:t>
            </w:r>
          </w:p>
          <w:p w:rsidR="006932AB" w:rsidRDefault="006932AB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932AB" w:rsidRDefault="006932AB">
            <w:pPr>
              <w:pStyle w:val="Textkrper-Zeileneinzug"/>
            </w:pPr>
            <w:bookmarkStart w:id="17" w:name="Text1"/>
            <w:bookmarkStart w:id="18" w:name="Text2"/>
            <w:r>
              <w:t>Supplier Signature:</w:t>
            </w:r>
          </w:p>
          <w:p w:rsidR="006932AB" w:rsidRDefault="006932AB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Unterschrift des Lieferanten:</w:t>
            </w:r>
            <w:bookmarkEnd w:id="17"/>
            <w:bookmarkEnd w:id="18"/>
          </w:p>
        </w:tc>
      </w:tr>
    </w:tbl>
    <w:p w:rsidR="00E31605" w:rsidRPr="00DB014A" w:rsidRDefault="00E31605">
      <w:pPr>
        <w:rPr>
          <w:sz w:val="16"/>
          <w:szCs w:val="16"/>
        </w:rPr>
      </w:pPr>
    </w:p>
    <w:p w:rsidR="00E31605" w:rsidRPr="005517D1" w:rsidRDefault="00E31605">
      <w:pPr>
        <w:rPr>
          <w:sz w:val="16"/>
          <w:szCs w:val="16"/>
        </w:rPr>
      </w:pPr>
      <w:r>
        <w:br w:type="page"/>
      </w:r>
    </w:p>
    <w:tbl>
      <w:tblPr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5346"/>
        <w:gridCol w:w="183"/>
        <w:gridCol w:w="3152"/>
      </w:tblGrid>
      <w:tr w:rsidR="00E31605" w:rsidTr="00334B3C">
        <w:trPr>
          <w:trHeight w:hRule="exact" w:val="1021"/>
        </w:trPr>
        <w:tc>
          <w:tcPr>
            <w:tcW w:w="65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605" w:rsidRDefault="00E31605">
            <w:pPr>
              <w:pStyle w:val="Textkrper-Zeileneinzug"/>
              <w:tabs>
                <w:tab w:val="clear" w:pos="216"/>
                <w:tab w:val="clear" w:pos="10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Part II – GQAR Statement of GQA</w:t>
            </w:r>
            <w:r>
              <w:rPr>
                <w:sz w:val="26"/>
                <w:szCs w:val="26"/>
              </w:rPr>
              <w:br/>
            </w:r>
            <w:r>
              <w:rPr>
                <w:b w:val="0"/>
                <w:bCs w:val="0"/>
                <w:sz w:val="26"/>
                <w:szCs w:val="26"/>
              </w:rPr>
              <w:t>Teil II – Erklärung des Güteprüfers zur Güteprüfung</w:t>
            </w:r>
          </w:p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3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1605" w:rsidRDefault="00E3160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1. Supplier COC Serial No.</w:t>
            </w:r>
          </w:p>
          <w:p w:rsidR="00E31605" w:rsidRDefault="00E3160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CoC Serien-Nr. des Lieferanten</w:t>
            </w:r>
          </w:p>
          <w:p w:rsidR="00E31605" w:rsidRDefault="00E3160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1605" w:rsidRPr="001E4091" w:rsidTr="001E4091">
        <w:trPr>
          <w:trHeight w:hRule="exact" w:val="168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1605" w:rsidRPr="001E4091" w:rsidRDefault="00E3160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1E4091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2. Supplier</w:t>
            </w:r>
          </w:p>
          <w:p w:rsidR="00E31605" w:rsidRPr="001E4091" w:rsidRDefault="00E3160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E4091">
              <w:rPr>
                <w:rFonts w:ascii="Arial" w:hAnsi="Arial" w:cs="Arial"/>
                <w:sz w:val="18"/>
                <w:szCs w:val="18"/>
                <w:lang w:val="en-US"/>
              </w:rPr>
              <w:t>2. Lieferant:</w:t>
            </w:r>
          </w:p>
          <w:bookmarkStart w:id="19" w:name="Text60"/>
          <w:p w:rsidR="00E31605" w:rsidRDefault="00E3160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1E4091"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  <w:p w:rsidR="006932AB" w:rsidRPr="001E4091" w:rsidRDefault="006932AB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E4091" w:rsidRPr="001E4091" w:rsidRDefault="001E4091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E4091" w:rsidRPr="001E4091" w:rsidRDefault="001E4091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E4091" w:rsidRPr="001E4091" w:rsidRDefault="001E4091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1E4091" w:rsidRPr="001E4091" w:rsidRDefault="001E4091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31605" w:rsidTr="001A2A2F">
        <w:trPr>
          <w:trHeight w:hRule="exact" w:val="964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31605" w:rsidRDefault="00E3160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3. Contract Number:</w:t>
            </w:r>
          </w:p>
          <w:p w:rsidR="00E31605" w:rsidRDefault="00E3160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Vertrags-Nr.:</w:t>
            </w:r>
          </w:p>
          <w:p w:rsidR="00E31605" w:rsidRDefault="00E3160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31605" w:rsidRDefault="00E3160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4. Contract Modification Number:</w:t>
            </w:r>
          </w:p>
          <w:p w:rsidR="00E31605" w:rsidRDefault="00E3160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Vertragsänderungs-Nr.:</w:t>
            </w:r>
          </w:p>
          <w:bookmarkStart w:id="20" w:name="Text61"/>
          <w:bookmarkStart w:id="21" w:name="Text62"/>
          <w:p w:rsidR="00E31605" w:rsidRDefault="00E3160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bookmarkEnd w:id="21"/>
          </w:p>
        </w:tc>
      </w:tr>
      <w:tr w:rsidR="00E31605" w:rsidTr="006E71D9">
        <w:trPr>
          <w:trHeight w:hRule="exact" w:val="3988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1605" w:rsidRDefault="00E3160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5. Remarks or Comments:</w:t>
            </w:r>
          </w:p>
          <w:p w:rsidR="00E31605" w:rsidRDefault="00E3160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Anmerkungen oder Stellungnahmen:</w:t>
            </w:r>
          </w:p>
          <w:p w:rsidR="00E31605" w:rsidRDefault="00E31605">
            <w:pPr>
              <w:tabs>
                <w:tab w:val="left" w:pos="216"/>
                <w:tab w:val="num" w:pos="108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1605" w:rsidTr="00334B3C">
        <w:trPr>
          <w:trHeight w:hRule="exact" w:val="396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1605" w:rsidRDefault="00E31605">
            <w:pPr>
              <w:pStyle w:val="Textkrper"/>
              <w:tabs>
                <w:tab w:val="clear" w:pos="216"/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>
              <w:rPr>
                <w:b/>
                <w:bCs/>
              </w:rPr>
              <w:tab/>
              <w:t xml:space="preserve">Government Quality Assurance </w:t>
            </w:r>
            <w:r w:rsidR="00613EF3">
              <w:rPr>
                <w:b/>
                <w:bCs/>
              </w:rPr>
              <w:t xml:space="preserve">Representative </w:t>
            </w:r>
            <w:r>
              <w:rPr>
                <w:b/>
                <w:bCs/>
              </w:rPr>
              <w:t>Statement of GQA:</w:t>
            </w:r>
          </w:p>
          <w:p w:rsidR="00E31605" w:rsidRDefault="00E31605">
            <w:pPr>
              <w:pStyle w:val="Textkrper"/>
              <w:tabs>
                <w:tab w:val="clear" w:pos="216"/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  <w:t xml:space="preserve">Referring to the CoC indicated in Block 1, this is to attest that Government Qualitiy Assurance has been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ab/>
              <w:t xml:space="preserve">performed, within the provisions of STANAG 4107, AQAP 2070 and in accordance with the agreed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ab/>
              <w:t xml:space="preserve">RGQA No. </w:t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rPr>
                <w:b/>
                <w:bCs/>
              </w:rPr>
              <w:t>Rev</w:t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ab/>
              <w:t xml:space="preserve">(The GQAR Statement of GQA above and the GQAR signature below do not mean acceptance on behalf of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ab/>
              <w:t xml:space="preserve">the Aquirer and/or Delegator of the supplies identified by the Supplier in Part I, do not necessary mean that 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</w:rPr>
              <w:tab/>
              <w:t>the individual items have been inspected, nor do they mean that certification have been granted).</w:t>
            </w:r>
          </w:p>
          <w:p w:rsidR="00E31605" w:rsidRDefault="00E31605">
            <w:pPr>
              <w:pStyle w:val="Textkrper"/>
              <w:tabs>
                <w:tab w:val="clear" w:pos="216"/>
                <w:tab w:val="left" w:pos="360"/>
              </w:tabs>
              <w:rPr>
                <w:lang w:val="de-DE"/>
              </w:rPr>
            </w:pPr>
            <w:r>
              <w:rPr>
                <w:lang w:val="de-DE"/>
              </w:rPr>
              <w:t xml:space="preserve">6. </w:t>
            </w:r>
            <w:r>
              <w:rPr>
                <w:lang w:val="de-DE"/>
              </w:rPr>
              <w:tab/>
              <w:t>Erklärung des Güteprüfers zur Güteprüfung:</w:t>
            </w:r>
          </w:p>
          <w:p w:rsidR="00E31605" w:rsidRDefault="00E31605">
            <w:pPr>
              <w:pStyle w:val="Textkrper"/>
              <w:tabs>
                <w:tab w:val="clear" w:pos="216"/>
                <w:tab w:val="left" w:pos="360"/>
              </w:tabs>
              <w:rPr>
                <w:lang w:val="de-DE"/>
              </w:rPr>
            </w:pPr>
            <w:r>
              <w:rPr>
                <w:lang w:val="de-DE"/>
              </w:rPr>
              <w:tab/>
              <w:t xml:space="preserve">Auf die Konformitätsbescheinigung in Feld 1 Bezug nehmend wird hiermit bestätigt, dass die Güteprüfung nach den </w:t>
            </w:r>
            <w:r>
              <w:rPr>
                <w:lang w:val="de-DE"/>
              </w:rPr>
              <w:tab/>
              <w:t xml:space="preserve">Bestimmungen gemäß STANAG 4107, AQAP 2070 und in Übereinstimmung mit dem angenommenen </w:t>
            </w:r>
            <w:r>
              <w:rPr>
                <w:lang w:val="de-DE"/>
              </w:rPr>
              <w:tab/>
              <w:t xml:space="preserve">Güteprüfantrag Nr. </w:t>
            </w: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lang w:val="de-DE"/>
              </w:rPr>
              <w:t>/Änd.</w:t>
            </w:r>
            <w:r>
              <w:rPr>
                <w:lang w:val="de-D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lang w:val="de-DE"/>
              </w:rPr>
              <w:instrText xml:space="preserve"> FORMTEXT </w:instrText>
            </w:r>
            <w:r>
              <w:rPr>
                <w:lang w:val="de-DE"/>
              </w:rPr>
            </w:r>
            <w:r>
              <w:rPr>
                <w:lang w:val="de-DE"/>
              </w:rPr>
              <w:fldChar w:fldCharType="separate"/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noProof/>
                <w:lang w:val="de-DE"/>
              </w:rPr>
              <w:t> </w:t>
            </w:r>
            <w:r>
              <w:rPr>
                <w:lang w:val="de-DE"/>
              </w:rPr>
              <w:fldChar w:fldCharType="end"/>
            </w:r>
            <w:r>
              <w:rPr>
                <w:lang w:val="de-DE"/>
              </w:rPr>
              <w:t>. durchgeführt wurde.</w:t>
            </w:r>
          </w:p>
          <w:p w:rsidR="00E31605" w:rsidRDefault="00E31605">
            <w:pPr>
              <w:pStyle w:val="Textkrper"/>
              <w:tabs>
                <w:tab w:val="clear" w:pos="216"/>
                <w:tab w:val="left" w:pos="360"/>
              </w:tabs>
              <w:rPr>
                <w:lang w:val="de-DE"/>
              </w:rPr>
            </w:pPr>
          </w:p>
          <w:p w:rsidR="00E31605" w:rsidRDefault="00E31605">
            <w:pPr>
              <w:pStyle w:val="Textkrper"/>
              <w:tabs>
                <w:tab w:val="clear" w:pos="216"/>
                <w:tab w:val="left" w:pos="360"/>
              </w:tabs>
              <w:rPr>
                <w:lang w:val="de-DE"/>
              </w:rPr>
            </w:pPr>
            <w:r>
              <w:rPr>
                <w:lang w:val="de-DE"/>
              </w:rPr>
              <w:tab/>
              <w:t xml:space="preserve">(Die obige Erklärung und die nachstehende Unterschrift des Güteprüfers zur Güteprüfung bedeuten nicht die 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tab/>
              <w:t xml:space="preserve">Annahme der durch den Lieferanten in Teil I bezeichneten Lieferungen im Namen des Beschaffers und/oder des 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tab/>
              <w:t xml:space="preserve">Beauftragenden. Sie bedeutet nicht notwendigerweise, dass die einzelnen Artikel geprüft wurden und bedeutet auch 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tab/>
              <w:t>nicht die Anerkennung von Bestätigungen).</w:t>
            </w:r>
          </w:p>
        </w:tc>
      </w:tr>
      <w:tr w:rsidR="00E31605" w:rsidTr="006E71D9">
        <w:trPr>
          <w:trHeight w:hRule="exact" w:val="2272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>
              <w:rPr>
                <w:rFonts w:ascii="Arial" w:hAnsi="Arial" w:cs="Arial"/>
                <w:sz w:val="18"/>
                <w:szCs w:val="18"/>
              </w:rPr>
              <w:t>/Datum:</w:t>
            </w:r>
          </w:p>
          <w:p w:rsidR="00E31605" w:rsidRDefault="005517D1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GQAR Information</w:t>
            </w:r>
            <w:r>
              <w:rPr>
                <w:rFonts w:ascii="Arial" w:hAnsi="Arial" w:cs="Arial"/>
                <w:sz w:val="18"/>
                <w:szCs w:val="18"/>
              </w:rPr>
              <w:t>/Angaben zum Güteprüfer:</w:t>
            </w:r>
          </w:p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Name: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/Name: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Phone Number: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/Telefon: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E31605" w:rsidRPr="006E71D9" w:rsidRDefault="00E31605" w:rsidP="006E71D9">
            <w:pPr>
              <w:tabs>
                <w:tab w:val="left" w:pos="216"/>
              </w:tabs>
              <w:spacing w:before="60" w:after="60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Email Address: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/E-Mail: </w:t>
            </w:r>
            <w:r w:rsidR="006E71D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6E71D9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6E71D9">
              <w:rPr>
                <w:rFonts w:ascii="Arial" w:hAnsi="Arial" w:cs="Arial"/>
                <w:sz w:val="18"/>
                <w:szCs w:val="18"/>
              </w:rPr>
            </w:r>
            <w:r w:rsidR="006E71D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E71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71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71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71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71D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E71D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1605" w:rsidRDefault="00E31605">
            <w:pPr>
              <w:tabs>
                <w:tab w:val="left" w:pos="216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GQAR Signature</w:t>
            </w:r>
            <w:r>
              <w:rPr>
                <w:rFonts w:ascii="Arial" w:hAnsi="Arial" w:cs="Arial"/>
                <w:sz w:val="18"/>
                <w:szCs w:val="18"/>
              </w:rPr>
              <w:t>/Unterschrift des Güteprüfers:</w:t>
            </w:r>
          </w:p>
          <w:p w:rsidR="00E31605" w:rsidRDefault="00E31605">
            <w:pPr>
              <w:tabs>
                <w:tab w:val="left" w:pos="216"/>
              </w:tabs>
              <w:spacing w:before="60" w:after="60"/>
            </w:pPr>
          </w:p>
        </w:tc>
      </w:tr>
    </w:tbl>
    <w:p w:rsidR="00E31605" w:rsidRPr="005517D1" w:rsidRDefault="00E31605">
      <w:pPr>
        <w:rPr>
          <w:sz w:val="16"/>
          <w:szCs w:val="16"/>
        </w:rPr>
      </w:pPr>
    </w:p>
    <w:sectPr w:rsidR="00E31605" w:rsidRPr="005517D1" w:rsidSect="005517D1">
      <w:headerReference w:type="default" r:id="rId7"/>
      <w:footerReference w:type="default" r:id="rId8"/>
      <w:pgSz w:w="11906" w:h="16838" w:code="9"/>
      <w:pgMar w:top="1418" w:right="1418" w:bottom="567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C2E" w:rsidRDefault="00FC1C2E">
      <w:r>
        <w:separator/>
      </w:r>
    </w:p>
  </w:endnote>
  <w:endnote w:type="continuationSeparator" w:id="0">
    <w:p w:rsidR="00FC1C2E" w:rsidRDefault="00FC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300" w:rsidRPr="002E5DAD" w:rsidRDefault="004A1300" w:rsidP="005517D1">
    <w:pPr>
      <w:tabs>
        <w:tab w:val="left" w:pos="3119"/>
        <w:tab w:val="left" w:pos="8789"/>
      </w:tabs>
      <w:ind w:right="-567"/>
      <w:rPr>
        <w:rFonts w:ascii="Arial" w:hAnsi="Arial" w:cs="Arial"/>
        <w:sz w:val="16"/>
        <w:szCs w:val="16"/>
      </w:rPr>
    </w:pPr>
    <w:r w:rsidRPr="002E5DAD">
      <w:rPr>
        <w:rFonts w:ascii="Arial" w:hAnsi="Arial" w:cs="Arial"/>
        <w:sz w:val="16"/>
        <w:szCs w:val="16"/>
      </w:rPr>
      <w:t>B</w:t>
    </w:r>
    <w:r w:rsidR="00245B87">
      <w:rPr>
        <w:rFonts w:ascii="Arial" w:hAnsi="Arial" w:cs="Arial"/>
        <w:sz w:val="16"/>
        <w:szCs w:val="16"/>
      </w:rPr>
      <w:t>AAINBw-B-T582</w:t>
    </w:r>
    <w:r w:rsidR="005517D1">
      <w:rPr>
        <w:rFonts w:ascii="Arial" w:hAnsi="Arial" w:cs="Arial"/>
        <w:sz w:val="16"/>
        <w:szCs w:val="16"/>
      </w:rPr>
      <w:t>b/</w:t>
    </w:r>
    <w:r w:rsidR="00613EF3">
      <w:rPr>
        <w:rFonts w:ascii="Arial" w:hAnsi="Arial" w:cs="Arial"/>
        <w:sz w:val="16"/>
        <w:szCs w:val="16"/>
      </w:rPr>
      <w:t>05.2017</w:t>
    </w:r>
    <w:r w:rsidRPr="002E5DAD">
      <w:rPr>
        <w:rFonts w:ascii="Arial" w:hAnsi="Arial" w:cs="Arial"/>
        <w:sz w:val="16"/>
        <w:szCs w:val="16"/>
      </w:rPr>
      <w:tab/>
      <w:t xml:space="preserve">Konformitätsbescheinigung </w:t>
    </w:r>
    <w:r w:rsidR="001E3973" w:rsidRPr="00777A35">
      <w:rPr>
        <w:rFonts w:ascii="Arial" w:hAnsi="Arial" w:cs="Arial"/>
        <w:sz w:val="16"/>
        <w:szCs w:val="16"/>
      </w:rPr>
      <w:t>(Nicht NATO-Staaten)</w:t>
    </w:r>
    <w:r w:rsidRPr="002E5DAD">
      <w:rPr>
        <w:rFonts w:ascii="Arial" w:hAnsi="Arial" w:cs="Arial"/>
        <w:sz w:val="16"/>
        <w:szCs w:val="16"/>
      </w:rPr>
      <w:tab/>
    </w:r>
    <w:r w:rsidRPr="002E5DAD">
      <w:rPr>
        <w:rStyle w:val="Seitenzahl"/>
        <w:rFonts w:ascii="Arial" w:hAnsi="Arial" w:cs="Arial"/>
        <w:sz w:val="16"/>
        <w:szCs w:val="16"/>
      </w:rPr>
      <w:fldChar w:fldCharType="begin"/>
    </w:r>
    <w:r w:rsidRPr="002E5DAD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2E5DAD">
      <w:rPr>
        <w:rStyle w:val="Seitenzahl"/>
        <w:rFonts w:ascii="Arial" w:hAnsi="Arial" w:cs="Arial"/>
        <w:sz w:val="16"/>
        <w:szCs w:val="16"/>
      </w:rPr>
      <w:fldChar w:fldCharType="separate"/>
    </w:r>
    <w:r w:rsidR="00D87F01">
      <w:rPr>
        <w:rStyle w:val="Seitenzahl"/>
        <w:rFonts w:ascii="Arial" w:hAnsi="Arial" w:cs="Arial"/>
        <w:noProof/>
        <w:sz w:val="16"/>
        <w:szCs w:val="16"/>
      </w:rPr>
      <w:t>1</w:t>
    </w:r>
    <w:r w:rsidRPr="002E5DAD">
      <w:rPr>
        <w:rStyle w:val="Seitenzahl"/>
        <w:rFonts w:ascii="Arial" w:hAnsi="Arial" w:cs="Arial"/>
        <w:sz w:val="16"/>
        <w:szCs w:val="16"/>
      </w:rPr>
      <w:fldChar w:fldCharType="end"/>
    </w:r>
    <w:r w:rsidRPr="002E5DAD">
      <w:rPr>
        <w:rStyle w:val="Seitenzahl"/>
        <w:rFonts w:ascii="Arial" w:hAnsi="Arial" w:cs="Arial"/>
        <w:sz w:val="16"/>
        <w:szCs w:val="16"/>
      </w:rPr>
      <w:t xml:space="preserve"> von </w:t>
    </w:r>
    <w:r w:rsidRPr="002E5DAD">
      <w:rPr>
        <w:rStyle w:val="Seitenzahl"/>
        <w:rFonts w:ascii="Arial" w:hAnsi="Arial" w:cs="Arial"/>
        <w:sz w:val="16"/>
        <w:szCs w:val="16"/>
      </w:rPr>
      <w:fldChar w:fldCharType="begin"/>
    </w:r>
    <w:r w:rsidRPr="002E5DAD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2E5DAD">
      <w:rPr>
        <w:rStyle w:val="Seitenzahl"/>
        <w:rFonts w:ascii="Arial" w:hAnsi="Arial" w:cs="Arial"/>
        <w:sz w:val="16"/>
        <w:szCs w:val="16"/>
      </w:rPr>
      <w:fldChar w:fldCharType="separate"/>
    </w:r>
    <w:r w:rsidR="00D87F01">
      <w:rPr>
        <w:rStyle w:val="Seitenzahl"/>
        <w:rFonts w:ascii="Arial" w:hAnsi="Arial" w:cs="Arial"/>
        <w:noProof/>
        <w:sz w:val="16"/>
        <w:szCs w:val="16"/>
      </w:rPr>
      <w:t>2</w:t>
    </w:r>
    <w:r w:rsidRPr="002E5DAD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C2E" w:rsidRDefault="00FC1C2E">
      <w:r>
        <w:separator/>
      </w:r>
    </w:p>
  </w:footnote>
  <w:footnote w:type="continuationSeparator" w:id="0">
    <w:p w:rsidR="00FC1C2E" w:rsidRDefault="00FC1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AB4" w:rsidRPr="00B95AB4" w:rsidRDefault="00B95AB4" w:rsidP="00B95AB4">
    <w:pPr>
      <w:pStyle w:val="Kopfzeile"/>
      <w:tabs>
        <w:tab w:val="clear" w:pos="9072"/>
      </w:tabs>
      <w:ind w:right="-711"/>
      <w:jc w:val="right"/>
      <w:rPr>
        <w:rFonts w:ascii="Arial" w:hAnsi="Arial" w:cs="Arial"/>
        <w:sz w:val="26"/>
        <w:szCs w:val="26"/>
      </w:rPr>
    </w:pPr>
    <w:r w:rsidRPr="00B95AB4">
      <w:rPr>
        <w:rFonts w:ascii="Arial" w:hAnsi="Arial" w:cs="Arial"/>
        <w:sz w:val="26"/>
        <w:szCs w:val="26"/>
      </w:rPr>
      <w:t>Annex C1</w:t>
    </w:r>
  </w:p>
  <w:p w:rsidR="001E3973" w:rsidRDefault="001E3973" w:rsidP="00B95AB4">
    <w:pPr>
      <w:pStyle w:val="Kopfzeile"/>
      <w:tabs>
        <w:tab w:val="clear" w:pos="9072"/>
      </w:tabs>
      <w:ind w:right="-711"/>
      <w:jc w:val="right"/>
      <w:rPr>
        <w:rFonts w:ascii="Arial" w:hAnsi="Arial" w:cs="Arial"/>
        <w:sz w:val="18"/>
        <w:szCs w:val="18"/>
      </w:rPr>
    </w:pPr>
  </w:p>
  <w:p w:rsidR="00B95AB4" w:rsidRPr="00B95AB4" w:rsidRDefault="00B95AB4" w:rsidP="00B95AB4">
    <w:pPr>
      <w:pStyle w:val="Kopfzeile"/>
      <w:tabs>
        <w:tab w:val="clear" w:pos="9072"/>
        <w:tab w:val="right" w:pos="9781"/>
      </w:tabs>
      <w:ind w:right="-711"/>
      <w:jc w:val="right"/>
      <w:rPr>
        <w:rFonts w:ascii="Arial" w:hAnsi="Arial" w:cs="Arial"/>
        <w:sz w:val="18"/>
        <w:szCs w:val="18"/>
        <w:bdr w:val="single" w:sz="4" w:space="0" w:color="auto"/>
      </w:rPr>
    </w:pPr>
    <w:r w:rsidRPr="00B95AB4">
      <w:rPr>
        <w:rFonts w:ascii="Arial" w:hAnsi="Arial" w:cs="Arial"/>
        <w:sz w:val="18"/>
        <w:szCs w:val="18"/>
        <w:bdr w:val="single" w:sz="4" w:space="0" w:color="auto"/>
      </w:rPr>
      <w:t>Schutzbereich 1</w:t>
    </w:r>
  </w:p>
  <w:p w:rsidR="00B95AB4" w:rsidRPr="00B95AB4" w:rsidRDefault="00B95AB4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A4E3A"/>
    <w:multiLevelType w:val="multilevel"/>
    <w:tmpl w:val="5854153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851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211"/>
        </w:tabs>
        <w:ind w:left="1211" w:hanging="851"/>
      </w:pPr>
      <w:rPr>
        <w:rFonts w:ascii="Arial" w:hAnsi="Arial" w:cs="Arial" w:hint="default"/>
        <w:b w:val="0"/>
        <w:i w:val="0"/>
        <w:caps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64"/>
        </w:tabs>
        <w:ind w:left="17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908"/>
        </w:tabs>
        <w:ind w:left="19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2052"/>
        </w:tabs>
        <w:ind w:left="20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2196"/>
        </w:tabs>
        <w:ind w:left="21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484"/>
        </w:tabs>
        <w:ind w:left="2484" w:hanging="1584"/>
      </w:pPr>
      <w:rPr>
        <w:rFonts w:hint="default"/>
      </w:rPr>
    </w:lvl>
  </w:abstractNum>
  <w:abstractNum w:abstractNumId="1" w15:restartNumberingAfterBreak="0">
    <w:nsid w:val="56A52D50"/>
    <w:multiLevelType w:val="multilevel"/>
    <w:tmpl w:val="F3AA76B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4E645F"/>
    <w:multiLevelType w:val="multilevel"/>
    <w:tmpl w:val="E8FA6C32"/>
    <w:lvl w:ilvl="0">
      <w:start w:val="1"/>
      <w:numFmt w:val="decimal"/>
      <w:pStyle w:val="Standard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i5X8jZ8PqnFZvd6bF5bpNluMoQB7jaNWKy+bdL4n03BXx62taMAZ71h8fdNFfZaxJMKNQMImiYdYuNxxWUSkw==" w:salt="/DVhOsfIkdhjhh7ZUPEzzQ=="/>
  <w:defaultTabStop w:val="708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05"/>
    <w:rsid w:val="001561F5"/>
    <w:rsid w:val="001A2A2F"/>
    <w:rsid w:val="001B2C2B"/>
    <w:rsid w:val="001C3F49"/>
    <w:rsid w:val="001E3973"/>
    <w:rsid w:val="001E4091"/>
    <w:rsid w:val="001E42BB"/>
    <w:rsid w:val="00245B87"/>
    <w:rsid w:val="00257B88"/>
    <w:rsid w:val="00270065"/>
    <w:rsid w:val="00282F05"/>
    <w:rsid w:val="00291149"/>
    <w:rsid w:val="002B7F3E"/>
    <w:rsid w:val="002E5DAD"/>
    <w:rsid w:val="003070AC"/>
    <w:rsid w:val="003241F1"/>
    <w:rsid w:val="00334B3C"/>
    <w:rsid w:val="00344DA7"/>
    <w:rsid w:val="00385D30"/>
    <w:rsid w:val="00483DA7"/>
    <w:rsid w:val="004A1300"/>
    <w:rsid w:val="004B24DD"/>
    <w:rsid w:val="004C1736"/>
    <w:rsid w:val="004D3611"/>
    <w:rsid w:val="005128AE"/>
    <w:rsid w:val="0052753F"/>
    <w:rsid w:val="005517D1"/>
    <w:rsid w:val="00592531"/>
    <w:rsid w:val="005A1933"/>
    <w:rsid w:val="005D70B0"/>
    <w:rsid w:val="0061327C"/>
    <w:rsid w:val="00613EF3"/>
    <w:rsid w:val="006400CB"/>
    <w:rsid w:val="00646C44"/>
    <w:rsid w:val="006708A9"/>
    <w:rsid w:val="006932AB"/>
    <w:rsid w:val="006970EA"/>
    <w:rsid w:val="006D55C3"/>
    <w:rsid w:val="006E71D9"/>
    <w:rsid w:val="00717830"/>
    <w:rsid w:val="00753922"/>
    <w:rsid w:val="007C1A64"/>
    <w:rsid w:val="007D4D76"/>
    <w:rsid w:val="00870076"/>
    <w:rsid w:val="00874484"/>
    <w:rsid w:val="00880F2D"/>
    <w:rsid w:val="008A230A"/>
    <w:rsid w:val="00977279"/>
    <w:rsid w:val="009A5A56"/>
    <w:rsid w:val="009A7AA4"/>
    <w:rsid w:val="009C2C17"/>
    <w:rsid w:val="00A90013"/>
    <w:rsid w:val="00A95949"/>
    <w:rsid w:val="00B1070E"/>
    <w:rsid w:val="00B262B3"/>
    <w:rsid w:val="00B95AB4"/>
    <w:rsid w:val="00BC3E75"/>
    <w:rsid w:val="00C06794"/>
    <w:rsid w:val="00C134F8"/>
    <w:rsid w:val="00C16B0F"/>
    <w:rsid w:val="00C5466E"/>
    <w:rsid w:val="00C62907"/>
    <w:rsid w:val="00C73C67"/>
    <w:rsid w:val="00CC0D96"/>
    <w:rsid w:val="00CD4205"/>
    <w:rsid w:val="00D87F01"/>
    <w:rsid w:val="00DB014A"/>
    <w:rsid w:val="00E3000A"/>
    <w:rsid w:val="00E30A6B"/>
    <w:rsid w:val="00E31605"/>
    <w:rsid w:val="00E4798C"/>
    <w:rsid w:val="00E8505D"/>
    <w:rsid w:val="00F22BE3"/>
    <w:rsid w:val="00F455F7"/>
    <w:rsid w:val="00F729D8"/>
    <w:rsid w:val="00F86B8A"/>
    <w:rsid w:val="00FB5F64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B904F4A-0F94-4A06-B3AF-C798D73CE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aliases w:val="2070 Main Section"/>
    <w:basedOn w:val="Standard"/>
    <w:next w:val="Standard"/>
    <w:autoRedefine/>
    <w:qFormat/>
    <w:pPr>
      <w:keepNext/>
      <w:spacing w:after="120"/>
      <w:ind w:right="-185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16"/>
        <w:tab w:val="num" w:pos="1080"/>
      </w:tabs>
      <w:spacing w:before="60" w:after="60"/>
      <w:outlineLvl w:val="2"/>
    </w:pPr>
    <w:rPr>
      <w:rFonts w:ascii="Arial" w:hAnsi="Arial" w:cs="Arial"/>
      <w:b/>
      <w:bCs/>
      <w:sz w:val="18"/>
      <w:szCs w:val="18"/>
    </w:rPr>
  </w:style>
  <w:style w:type="paragraph" w:styleId="berschrift5">
    <w:name w:val="heading 5"/>
    <w:basedOn w:val="Standard"/>
    <w:next w:val="Standard"/>
    <w:qFormat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berschrift6">
    <w:name w:val="heading 6"/>
    <w:basedOn w:val="Standard"/>
    <w:next w:val="Standard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berschrift7">
    <w:name w:val="heading 7"/>
    <w:basedOn w:val="Standard"/>
    <w:next w:val="Standard"/>
    <w:qFormat/>
    <w:pPr>
      <w:keepNext/>
      <w:numPr>
        <w:ilvl w:val="6"/>
        <w:numId w:val="2"/>
      </w:numPr>
      <w:spacing w:before="60"/>
      <w:outlineLvl w:val="6"/>
    </w:pPr>
    <w:rPr>
      <w:rFonts w:ascii="Arial" w:hAnsi="Arial" w:cs="Arial"/>
      <w:color w:val="FF0000"/>
      <w:lang w:val="en-GB"/>
    </w:rPr>
  </w:style>
  <w:style w:type="paragraph" w:styleId="berschrift8">
    <w:name w:val="heading 8"/>
    <w:basedOn w:val="Standard"/>
    <w:next w:val="Standard"/>
    <w:qFormat/>
    <w:pPr>
      <w:numPr>
        <w:ilvl w:val="7"/>
        <w:numId w:val="2"/>
      </w:numPr>
      <w:spacing w:before="240" w:after="60"/>
      <w:outlineLvl w:val="7"/>
    </w:pPr>
    <w:rPr>
      <w:i/>
      <w:iCs/>
      <w:lang w:val="en-GB"/>
    </w:rPr>
  </w:style>
  <w:style w:type="paragraph" w:styleId="berschrift9">
    <w:name w:val="heading 9"/>
    <w:basedOn w:val="Standard"/>
    <w:next w:val="Standard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2070SubPara">
    <w:name w:val="2070 Sub Para"/>
    <w:basedOn w:val="berschrift1"/>
    <w:autoRedefine/>
    <w:pPr>
      <w:numPr>
        <w:numId w:val="1"/>
      </w:numPr>
    </w:pPr>
    <w:rPr>
      <w:b w:val="0"/>
      <w:bCs w:val="0"/>
    </w:rPr>
  </w:style>
  <w:style w:type="paragraph" w:styleId="Textkrper-Zeileneinzug">
    <w:name w:val="Body Text Indent"/>
    <w:basedOn w:val="Standard"/>
    <w:pPr>
      <w:tabs>
        <w:tab w:val="left" w:pos="216"/>
        <w:tab w:val="num" w:pos="1080"/>
      </w:tabs>
      <w:spacing w:before="60" w:after="60"/>
    </w:pPr>
    <w:rPr>
      <w:rFonts w:ascii="Arial" w:hAnsi="Arial" w:cs="Arial"/>
      <w:b/>
      <w:bCs/>
      <w:sz w:val="18"/>
      <w:szCs w:val="18"/>
    </w:rPr>
  </w:style>
  <w:style w:type="paragraph" w:styleId="Textkrper">
    <w:name w:val="Body Text"/>
    <w:basedOn w:val="Standard"/>
    <w:pPr>
      <w:tabs>
        <w:tab w:val="left" w:pos="216"/>
        <w:tab w:val="num" w:pos="1080"/>
      </w:tabs>
      <w:spacing w:before="60" w:after="60"/>
    </w:pPr>
    <w:rPr>
      <w:rFonts w:ascii="Arial" w:hAnsi="Arial" w:cs="Arial"/>
      <w:sz w:val="18"/>
      <w:szCs w:val="18"/>
      <w:lang w:val="en-GB"/>
    </w:rPr>
  </w:style>
  <w:style w:type="paragraph" w:styleId="Textkrper-Einzug2">
    <w:name w:val="Body Text Indent 2"/>
    <w:basedOn w:val="Standard"/>
    <w:pPr>
      <w:tabs>
        <w:tab w:val="left" w:pos="216"/>
        <w:tab w:val="num" w:pos="1080"/>
      </w:tabs>
      <w:spacing w:before="60" w:after="60"/>
      <w:ind w:left="-108"/>
    </w:pPr>
    <w:rPr>
      <w:rFonts w:ascii="Arial" w:hAnsi="Arial" w:cs="Arial"/>
      <w:b/>
      <w:bCs/>
      <w:sz w:val="18"/>
      <w:szCs w:val="18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rsid w:val="0059253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925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 I – Konformitätsbescheinigung des Lieferanten</vt:lpstr>
    </vt:vector>
  </TitlesOfParts>
  <Company>BWB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 I – Konformitätsbescheinigung des Lieferanten</dc:title>
  <dc:subject/>
  <dc:creator>mueller</dc:creator>
  <cp:keywords/>
  <cp:lastModifiedBy>Schalk, Beate</cp:lastModifiedBy>
  <cp:revision>2</cp:revision>
  <cp:lastPrinted>2017-05-04T14:23:00Z</cp:lastPrinted>
  <dcterms:created xsi:type="dcterms:W3CDTF">2022-07-19T12:20:00Z</dcterms:created>
  <dcterms:modified xsi:type="dcterms:W3CDTF">2022-07-19T12:20:00Z</dcterms:modified>
</cp:coreProperties>
</file>